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14DD7" w14:textId="2241848E" w:rsidR="00053E11" w:rsidRDefault="002F5C79" w:rsidP="002F5C79">
      <w:pPr>
        <w:rPr>
          <w:b/>
          <w:bCs/>
          <w:sz w:val="36"/>
          <w:szCs w:val="36"/>
        </w:rPr>
      </w:pPr>
      <w:r w:rsidRPr="002F5C79">
        <w:rPr>
          <w:b/>
          <w:bCs/>
          <w:sz w:val="36"/>
          <w:szCs w:val="36"/>
        </w:rPr>
        <w:t>GUIDA ALLA LETTURA E ALL’ANALISI</w:t>
      </w:r>
    </w:p>
    <w:p w14:paraId="4686FA27" w14:textId="77777777" w:rsidR="00E312C5" w:rsidRPr="00E312C5" w:rsidRDefault="00E312C5" w:rsidP="002F5C79">
      <w:pPr>
        <w:rPr>
          <w:b/>
          <w:bCs/>
          <w:sz w:val="28"/>
          <w:szCs w:val="28"/>
        </w:rPr>
      </w:pPr>
    </w:p>
    <w:p w14:paraId="1F9EDA1E" w14:textId="034B0F84" w:rsidR="00E312C5" w:rsidRDefault="00E312C5" w:rsidP="00E312C5">
      <w:pPr>
        <w:jc w:val="left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Il poem</w:t>
      </w:r>
      <w:r w:rsidR="00AC309A">
        <w:rPr>
          <w:b/>
          <w:bCs/>
          <w:i/>
          <w:iCs/>
          <w:sz w:val="28"/>
          <w:szCs w:val="28"/>
          <w:u w:val="single"/>
        </w:rPr>
        <w:t>etto</w:t>
      </w:r>
      <w:r>
        <w:rPr>
          <w:b/>
          <w:bCs/>
          <w:i/>
          <w:iCs/>
          <w:sz w:val="28"/>
          <w:szCs w:val="28"/>
          <w:u w:val="single"/>
        </w:rPr>
        <w:t xml:space="preserve"> mitologico-encomiastico: culto dell’Antichità e nuovi miti umanisti.</w:t>
      </w:r>
    </w:p>
    <w:p w14:paraId="281C6355" w14:textId="62A7F1DD" w:rsidR="00E312C5" w:rsidRDefault="00E312C5" w:rsidP="00E312C5">
      <w:pPr>
        <w:jc w:val="left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Simonetta: la perfetta dama di corte, che incarna bellezza e misura.</w:t>
      </w:r>
    </w:p>
    <w:p w14:paraId="5FF6898B" w14:textId="48DAD37E" w:rsidR="00E312C5" w:rsidRDefault="00E312C5" w:rsidP="00E312C5">
      <w:pPr>
        <w:jc w:val="left"/>
        <w:rPr>
          <w:b/>
          <w:bCs/>
        </w:rPr>
      </w:pPr>
    </w:p>
    <w:p w14:paraId="5680206D" w14:textId="77777777" w:rsidR="003B7287" w:rsidRDefault="003B7287" w:rsidP="00E312C5">
      <w:pPr>
        <w:jc w:val="left"/>
        <w:rPr>
          <w:b/>
          <w:bCs/>
        </w:rPr>
      </w:pPr>
    </w:p>
    <w:p w14:paraId="0C64E95F" w14:textId="77777777" w:rsidR="00137B2E" w:rsidRDefault="00137B2E" w:rsidP="00E312C5">
      <w:pPr>
        <w:jc w:val="left"/>
        <w:rPr>
          <w:b/>
          <w:bCs/>
        </w:rPr>
      </w:pPr>
    </w:p>
    <w:p w14:paraId="2CF2C853" w14:textId="124CE0FC" w:rsidR="00E312C5" w:rsidRDefault="00E312C5" w:rsidP="00E312C5">
      <w:pPr>
        <w:jc w:val="left"/>
        <w:rPr>
          <w:b/>
          <w:bCs/>
        </w:rPr>
      </w:pPr>
      <w:r>
        <w:rPr>
          <w:b/>
          <w:bCs/>
        </w:rPr>
        <w:t>LA MATERIA E I PERSONAGGI</w:t>
      </w:r>
    </w:p>
    <w:p w14:paraId="2A5FE988" w14:textId="3C8ED2E9" w:rsidR="00E312C5" w:rsidRDefault="00E312C5" w:rsidP="00E312C5">
      <w:pPr>
        <w:jc w:val="left"/>
        <w:rPr>
          <w:b/>
          <w:bCs/>
        </w:rPr>
      </w:pPr>
    </w:p>
    <w:p w14:paraId="4E3DF994" w14:textId="42A3BCE8" w:rsidR="00E312C5" w:rsidRDefault="00E312C5" w:rsidP="00E312C5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25251E">
        <w:rPr>
          <w:b/>
          <w:bCs/>
          <w:i/>
          <w:iCs/>
        </w:rPr>
        <w:t>Simonetta</w:t>
      </w:r>
      <w:r>
        <w:rPr>
          <w:b/>
          <w:bCs/>
        </w:rPr>
        <w:t xml:space="preserve"> è </w:t>
      </w:r>
      <w:r w:rsidRPr="0025251E">
        <w:rPr>
          <w:b/>
          <w:bCs/>
        </w:rPr>
        <w:t>l’anti</w:t>
      </w:r>
      <w:r w:rsidR="0025251E">
        <w:rPr>
          <w:b/>
          <w:bCs/>
        </w:rPr>
        <w:t>-</w:t>
      </w:r>
      <w:r w:rsidRPr="0025251E">
        <w:rPr>
          <w:b/>
          <w:bCs/>
        </w:rPr>
        <w:t>Didone</w:t>
      </w:r>
      <w:r>
        <w:rPr>
          <w:b/>
          <w:bCs/>
        </w:rPr>
        <w:t xml:space="preserve">. Benché </w:t>
      </w:r>
      <w:r w:rsidRPr="0025251E">
        <w:rPr>
          <w:b/>
          <w:bCs/>
          <w:i/>
          <w:iCs/>
        </w:rPr>
        <w:t>Jul</w:t>
      </w:r>
      <w:r w:rsidR="00CC550E">
        <w:rPr>
          <w:b/>
          <w:bCs/>
          <w:i/>
          <w:iCs/>
        </w:rPr>
        <w:t>i</w:t>
      </w:r>
      <w:r w:rsidRPr="0025251E">
        <w:rPr>
          <w:b/>
          <w:bCs/>
          <w:i/>
          <w:iCs/>
        </w:rPr>
        <w:t>o</w:t>
      </w:r>
      <w:r>
        <w:rPr>
          <w:b/>
          <w:bCs/>
        </w:rPr>
        <w:t xml:space="preserve"> la corteggi con le stesse suadenti parole rivolte da Odisseo a Nausicaa, l’incantevole dama fiorentina </w:t>
      </w:r>
      <w:r w:rsidRPr="00E312C5">
        <w:rPr>
          <w:b/>
          <w:bCs/>
          <w:i/>
          <w:iCs/>
        </w:rPr>
        <w:t>non si lascia coinvolgere</w:t>
      </w:r>
      <w:r>
        <w:rPr>
          <w:b/>
          <w:bCs/>
        </w:rPr>
        <w:t xml:space="preserve"> nella trappola di una </w:t>
      </w:r>
      <w:r w:rsidRPr="00E312C5">
        <w:rPr>
          <w:b/>
          <w:bCs/>
          <w:i/>
          <w:iCs/>
        </w:rPr>
        <w:t>relazione clandestina</w:t>
      </w:r>
      <w:r>
        <w:rPr>
          <w:b/>
          <w:bCs/>
        </w:rPr>
        <w:t>; ma si defila con grazia, invitandolo a raggiungere i suoi compagni di caccia.</w:t>
      </w:r>
    </w:p>
    <w:p w14:paraId="52A60A81" w14:textId="6DD02DE6" w:rsidR="00E312C5" w:rsidRPr="00E312C5" w:rsidRDefault="00E312C5" w:rsidP="00E312C5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Quest’esile trama narrativa, che dà inizio alle </w:t>
      </w:r>
      <w:r w:rsidRPr="00E312C5">
        <w:rPr>
          <w:b/>
          <w:bCs/>
          <w:i/>
          <w:iCs/>
        </w:rPr>
        <w:t xml:space="preserve">Stanze </w:t>
      </w:r>
      <w:r w:rsidR="00B82D41">
        <w:rPr>
          <w:b/>
          <w:bCs/>
          <w:i/>
          <w:iCs/>
        </w:rPr>
        <w:t xml:space="preserve">per la giostra di Giuliano de’ Medici </w:t>
      </w:r>
      <w:r>
        <w:rPr>
          <w:b/>
          <w:bCs/>
        </w:rPr>
        <w:t>(1475-78 ca.)</w:t>
      </w:r>
      <w:r w:rsidRPr="00E312C5">
        <w:rPr>
          <w:b/>
          <w:bCs/>
        </w:rPr>
        <w:t xml:space="preserve"> </w:t>
      </w:r>
      <w:r>
        <w:rPr>
          <w:b/>
          <w:bCs/>
        </w:rPr>
        <w:t xml:space="preserve">di Poliziano è inserita in una </w:t>
      </w:r>
      <w:r w:rsidRPr="00E312C5">
        <w:rPr>
          <w:b/>
          <w:bCs/>
          <w:i/>
          <w:iCs/>
        </w:rPr>
        <w:t>cornice naturalistica</w:t>
      </w:r>
      <w:r>
        <w:rPr>
          <w:b/>
          <w:bCs/>
        </w:rPr>
        <w:t xml:space="preserve">, carica di echi legati alla </w:t>
      </w:r>
      <w:r w:rsidRPr="00E312C5">
        <w:rPr>
          <w:b/>
          <w:bCs/>
          <w:i/>
          <w:iCs/>
        </w:rPr>
        <w:t>classicità</w:t>
      </w:r>
      <w:r>
        <w:rPr>
          <w:b/>
          <w:bCs/>
        </w:rPr>
        <w:t>.</w:t>
      </w:r>
      <w:r w:rsidR="00B82D41" w:rsidRPr="00B82D41">
        <w:rPr>
          <w:b/>
          <w:bCs/>
        </w:rPr>
        <w:t xml:space="preserve"> </w:t>
      </w:r>
      <w:r w:rsidR="00B82D41">
        <w:rPr>
          <w:b/>
          <w:bCs/>
        </w:rPr>
        <w:t xml:space="preserve">Spiega, in questo contesto, il </w:t>
      </w:r>
      <w:r w:rsidR="00B82D41" w:rsidRPr="004C5F29">
        <w:rPr>
          <w:b/>
          <w:bCs/>
          <w:i/>
          <w:iCs/>
        </w:rPr>
        <w:t>significato simbolico</w:t>
      </w:r>
      <w:r w:rsidR="00B82D41">
        <w:rPr>
          <w:b/>
          <w:bCs/>
        </w:rPr>
        <w:t xml:space="preserve"> assunto dalla cerva.</w:t>
      </w:r>
    </w:p>
    <w:p w14:paraId="16F4F7AC" w14:textId="2D971BF9" w:rsidR="00E312C5" w:rsidRDefault="00E312C5" w:rsidP="002F5C79">
      <w:pPr>
        <w:jc w:val="left"/>
        <w:rPr>
          <w:b/>
          <w:bCs/>
        </w:rPr>
      </w:pPr>
      <w:r>
        <w:rPr>
          <w:b/>
          <w:bCs/>
        </w:rPr>
        <w:tab/>
      </w:r>
    </w:p>
    <w:p w14:paraId="5B536AB0" w14:textId="1E92E21B" w:rsidR="00E312C5" w:rsidRPr="004C5F29" w:rsidRDefault="004C5F29" w:rsidP="004C5F29">
      <w:pPr>
        <w:ind w:left="708"/>
        <w:jc w:val="both"/>
      </w:pPr>
      <w:r>
        <w:t>L’incontro tra Jul</w:t>
      </w:r>
      <w:r w:rsidR="00CC550E">
        <w:t>i</w:t>
      </w:r>
      <w:r>
        <w:t xml:space="preserve">o (Giuliano de’ Medici) e Simonetta è preceduto da una </w:t>
      </w:r>
      <w:r w:rsidRPr="004C5F29">
        <w:rPr>
          <w:i/>
          <w:iCs/>
        </w:rPr>
        <w:t>scena di caccia</w:t>
      </w:r>
      <w:r>
        <w:t xml:space="preserve">, tradizionale passatempo della nobiltà. In realtà, </w:t>
      </w:r>
      <w:r w:rsidRPr="004C5F29">
        <w:rPr>
          <w:i/>
          <w:iCs/>
        </w:rPr>
        <w:t>la cerva è</w:t>
      </w:r>
      <w:r>
        <w:t xml:space="preserve"> </w:t>
      </w:r>
      <w:r w:rsidRPr="004C5F29">
        <w:rPr>
          <w:i/>
          <w:iCs/>
        </w:rPr>
        <w:t>un sostituto simbolico della donna</w:t>
      </w:r>
      <w:r>
        <w:t>:</w:t>
      </w:r>
    </w:p>
    <w:p w14:paraId="1A1EB3ED" w14:textId="03F8F23D" w:rsidR="002F5C79" w:rsidRDefault="004C5F29" w:rsidP="004C5F29">
      <w:pPr>
        <w:ind w:left="708"/>
        <w:jc w:val="both"/>
      </w:pPr>
      <w:r>
        <w:t>infatti, come prima Jul</w:t>
      </w:r>
      <w:r w:rsidR="00CC550E">
        <w:t>i</w:t>
      </w:r>
      <w:r>
        <w:t>o non è riuscito a ferire l’ambita preda, così ora non riesce a sedurre Simonetta</w:t>
      </w:r>
      <w:r w:rsidR="00A629E8">
        <w:t>, di cui s</w:t>
      </w:r>
      <w:r w:rsidR="00700351">
        <w:t xml:space="preserve">i è </w:t>
      </w:r>
      <w:r w:rsidR="00A629E8">
        <w:t>innamora</w:t>
      </w:r>
      <w:r w:rsidR="00700351">
        <w:t>to</w:t>
      </w:r>
      <w:r w:rsidR="00A629E8">
        <w:t>.</w:t>
      </w:r>
      <w:r>
        <w:t xml:space="preserve"> Nell’</w:t>
      </w:r>
      <w:r w:rsidRPr="004C5F29">
        <w:rPr>
          <w:i/>
          <w:iCs/>
        </w:rPr>
        <w:t>Eneide</w:t>
      </w:r>
      <w:r>
        <w:rPr>
          <w:i/>
          <w:iCs/>
        </w:rPr>
        <w:t>,</w:t>
      </w:r>
      <w:r>
        <w:t xml:space="preserve"> </w:t>
      </w:r>
      <w:r w:rsidR="0025251E">
        <w:t xml:space="preserve">invece, </w:t>
      </w:r>
      <w:r>
        <w:t xml:space="preserve">la seduzione di Didone da parte di Enea </w:t>
      </w:r>
      <w:r w:rsidR="00430D2B">
        <w:t xml:space="preserve">era </w:t>
      </w:r>
      <w:r>
        <w:t>paragonata da Virgilio proprio al ferimento di una cerva.</w:t>
      </w:r>
    </w:p>
    <w:p w14:paraId="39599481" w14:textId="6E3DFB14" w:rsidR="004C5F29" w:rsidRDefault="004C5F29" w:rsidP="004C5F29">
      <w:pPr>
        <w:ind w:left="708"/>
        <w:jc w:val="both"/>
      </w:pPr>
      <w:r>
        <w:t>Tuttavia, quest’incontro non è gravato dal senso di colpa, ma avviene in un’</w:t>
      </w:r>
      <w:r w:rsidRPr="00430D2B">
        <w:rPr>
          <w:i/>
          <w:iCs/>
        </w:rPr>
        <w:t>atmosfera</w:t>
      </w:r>
      <w:r>
        <w:t xml:space="preserve"> </w:t>
      </w:r>
      <w:r w:rsidRPr="00430D2B">
        <w:rPr>
          <w:i/>
          <w:iCs/>
        </w:rPr>
        <w:t>serena</w:t>
      </w:r>
      <w:r>
        <w:t>;</w:t>
      </w:r>
      <w:r w:rsidR="00430D2B">
        <w:t xml:space="preserve"> </w:t>
      </w:r>
      <w:r>
        <w:t>perché l’amore è visto come istinto naturale, che l’uomo condivide con gli altri esseri viventi.</w:t>
      </w:r>
    </w:p>
    <w:p w14:paraId="123B1C26" w14:textId="28B0C9C8" w:rsidR="00430D2B" w:rsidRDefault="004C5F29" w:rsidP="00A96B8F">
      <w:pPr>
        <w:ind w:left="708"/>
        <w:jc w:val="both"/>
      </w:pPr>
      <w:r>
        <w:t>Possiamo pensare che</w:t>
      </w:r>
      <w:r w:rsidR="0025251E">
        <w:t xml:space="preserve"> proprio</w:t>
      </w:r>
      <w:r>
        <w:t xml:space="preserve"> </w:t>
      </w:r>
      <w:r w:rsidRPr="004C5F29">
        <w:rPr>
          <w:i/>
          <w:iCs/>
        </w:rPr>
        <w:t>la lezione di Didone</w:t>
      </w:r>
      <w:r>
        <w:rPr>
          <w:i/>
          <w:iCs/>
        </w:rPr>
        <w:t xml:space="preserve"> </w:t>
      </w:r>
      <w:r>
        <w:t xml:space="preserve">(la Grande Vittima di Venere) abbia suggerito alla colta Simonetta un </w:t>
      </w:r>
      <w:r w:rsidRPr="004C5F29">
        <w:rPr>
          <w:i/>
          <w:iCs/>
        </w:rPr>
        <w:t>atteggiamento di</w:t>
      </w:r>
      <w:r>
        <w:t xml:space="preserve"> </w:t>
      </w:r>
      <w:r w:rsidRPr="004C5F29">
        <w:rPr>
          <w:i/>
          <w:iCs/>
        </w:rPr>
        <w:t>prudenza</w:t>
      </w:r>
      <w:r>
        <w:t xml:space="preserve"> rispetto agli esuberanti desideri maschili, riconducendoli ad un </w:t>
      </w:r>
      <w:r w:rsidRPr="00430D2B">
        <w:rPr>
          <w:i/>
          <w:iCs/>
        </w:rPr>
        <w:t>senso della misura</w:t>
      </w:r>
      <w:r>
        <w:t>.</w:t>
      </w:r>
      <w:r w:rsidR="00A96B8F">
        <w:t xml:space="preserve"> </w:t>
      </w:r>
      <w:r w:rsidR="00482CB4">
        <w:t>Cupido, dapprima disprezzato da Jul</w:t>
      </w:r>
      <w:r w:rsidR="00CC550E">
        <w:t>i</w:t>
      </w:r>
      <w:r w:rsidR="00482CB4">
        <w:t>o, ha ottenuto così la sua rivincita e corre a Cipro a darne notizia alla madre Venere, la quale invia a Jul</w:t>
      </w:r>
      <w:r w:rsidR="00CC550E">
        <w:t>i</w:t>
      </w:r>
      <w:r w:rsidR="00482CB4">
        <w:t xml:space="preserve">o </w:t>
      </w:r>
      <w:r w:rsidR="00430D2B">
        <w:t>un sogno</w:t>
      </w:r>
      <w:r w:rsidR="00482CB4">
        <w:t xml:space="preserve"> per suggerirgli </w:t>
      </w:r>
      <w:r w:rsidR="00430D2B">
        <w:t xml:space="preserve">di gareggiare per </w:t>
      </w:r>
      <w:r w:rsidR="00482CB4">
        <w:t xml:space="preserve">Simonetta </w:t>
      </w:r>
      <w:r w:rsidR="00430D2B">
        <w:t xml:space="preserve">in un </w:t>
      </w:r>
      <w:r w:rsidR="00430D2B" w:rsidRPr="00430D2B">
        <w:rPr>
          <w:i/>
          <w:iCs/>
        </w:rPr>
        <w:t>torneo d’armi</w:t>
      </w:r>
      <w:r w:rsidR="000303B9">
        <w:t xml:space="preserve"> (che </w:t>
      </w:r>
      <w:r w:rsidR="00A96B8F">
        <w:t xml:space="preserve">Giuliano </w:t>
      </w:r>
      <w:r w:rsidR="000303B9">
        <w:t>effettivamente</w:t>
      </w:r>
      <w:r w:rsidR="00430D2B">
        <w:t xml:space="preserve"> </w:t>
      </w:r>
      <w:r w:rsidR="00655CED">
        <w:t>vinse</w:t>
      </w:r>
      <w:r w:rsidR="000303B9">
        <w:t xml:space="preserve"> il 29 gennaio 1475). Ma</w:t>
      </w:r>
      <w:r w:rsidR="00430D2B">
        <w:t xml:space="preserve"> qui il racconto s’interrompe…</w:t>
      </w:r>
      <w:r w:rsidR="000303B9" w:rsidRPr="000303B9">
        <w:rPr>
          <w:vertAlign w:val="superscript"/>
        </w:rPr>
        <w:t>1</w:t>
      </w:r>
    </w:p>
    <w:p w14:paraId="3B10F63D" w14:textId="14C36777" w:rsidR="00430D2B" w:rsidRDefault="00430D2B" w:rsidP="00430D2B">
      <w:pPr>
        <w:jc w:val="both"/>
      </w:pPr>
    </w:p>
    <w:p w14:paraId="276509E3" w14:textId="6A391225" w:rsidR="00430D2B" w:rsidRDefault="00430D2B" w:rsidP="00430D2B">
      <w:pPr>
        <w:jc w:val="both"/>
      </w:pPr>
    </w:p>
    <w:p w14:paraId="2A79F6A0" w14:textId="3501C178" w:rsidR="00430D2B" w:rsidRDefault="00430D2B" w:rsidP="00430D2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C’è in Poliziano una RISCOPERTA DELLA NATURA in una luce di bellezza, che raggiunge il suo culmine nella </w:t>
      </w:r>
      <w:r w:rsidRPr="00430D2B">
        <w:rPr>
          <w:b/>
          <w:bCs/>
          <w:i/>
          <w:iCs/>
        </w:rPr>
        <w:t>descrizione del tramonto</w:t>
      </w:r>
      <w:r>
        <w:rPr>
          <w:b/>
          <w:bCs/>
        </w:rPr>
        <w:t xml:space="preserve">. Che differenze noti con </w:t>
      </w:r>
      <w:r w:rsidR="00F9794F">
        <w:rPr>
          <w:b/>
          <w:bCs/>
        </w:rPr>
        <w:t>F</w:t>
      </w:r>
      <w:r>
        <w:rPr>
          <w:b/>
          <w:bCs/>
        </w:rPr>
        <w:t>rancesco d’Assisi?</w:t>
      </w:r>
    </w:p>
    <w:p w14:paraId="6279C102" w14:textId="3D4FA823" w:rsidR="00430D2B" w:rsidRDefault="00430D2B" w:rsidP="00430D2B">
      <w:pPr>
        <w:jc w:val="both"/>
        <w:rPr>
          <w:b/>
          <w:bCs/>
        </w:rPr>
      </w:pPr>
    </w:p>
    <w:p w14:paraId="33F2255A" w14:textId="7D6E87BA" w:rsidR="00430D2B" w:rsidRDefault="00430D2B" w:rsidP="00430D2B">
      <w:pPr>
        <w:ind w:left="708"/>
        <w:jc w:val="both"/>
      </w:pPr>
      <w:r>
        <w:t xml:space="preserve">Nella poesia religiosa di Francesco la natura canta le lodi di </w:t>
      </w:r>
      <w:r w:rsidRPr="00827DD9">
        <w:rPr>
          <w:i/>
          <w:iCs/>
        </w:rPr>
        <w:t>Dio</w:t>
      </w:r>
      <w:r>
        <w:t xml:space="preserve">, di cui essa è solo un (sia pur positivo) riflesso. Siamo, dunque, in una </w:t>
      </w:r>
      <w:r w:rsidRPr="00430D2B">
        <w:rPr>
          <w:i/>
          <w:iCs/>
        </w:rPr>
        <w:t>prospettiva teocentrica</w:t>
      </w:r>
      <w:r>
        <w:t>.</w:t>
      </w:r>
    </w:p>
    <w:p w14:paraId="1459F39E" w14:textId="78654F5D" w:rsidR="00430D2B" w:rsidRDefault="00430D2B" w:rsidP="00430D2B">
      <w:pPr>
        <w:ind w:left="708"/>
        <w:jc w:val="both"/>
      </w:pPr>
      <w:r>
        <w:t xml:space="preserve">Per Poliziano, </w:t>
      </w:r>
      <w:r w:rsidR="00827DD9" w:rsidRPr="00827DD9">
        <w:rPr>
          <w:i/>
          <w:iCs/>
        </w:rPr>
        <w:t>l</w:t>
      </w:r>
      <w:r w:rsidRPr="00827DD9">
        <w:rPr>
          <w:i/>
          <w:iCs/>
        </w:rPr>
        <w:t>a</w:t>
      </w:r>
      <w:r>
        <w:t xml:space="preserve"> </w:t>
      </w:r>
      <w:r w:rsidRPr="00827DD9">
        <w:rPr>
          <w:i/>
          <w:iCs/>
        </w:rPr>
        <w:t>Natura</w:t>
      </w:r>
      <w:r>
        <w:t xml:space="preserve"> </w:t>
      </w:r>
      <w:r w:rsidRPr="00827DD9">
        <w:rPr>
          <w:i/>
          <w:iCs/>
        </w:rPr>
        <w:t>è la vera protagonista</w:t>
      </w:r>
      <w:r>
        <w:t xml:space="preserve"> del poema, di cui egli vuol rivelare </w:t>
      </w:r>
      <w:r w:rsidRPr="00827DD9">
        <w:rPr>
          <w:i/>
          <w:iCs/>
        </w:rPr>
        <w:t>l’eterna</w:t>
      </w:r>
      <w:r>
        <w:t xml:space="preserve"> </w:t>
      </w:r>
      <w:r w:rsidRPr="00827DD9">
        <w:rPr>
          <w:i/>
          <w:iCs/>
        </w:rPr>
        <w:t>vicenda mitic</w:t>
      </w:r>
      <w:r w:rsidR="00827DD9" w:rsidRPr="00827DD9">
        <w:rPr>
          <w:i/>
          <w:iCs/>
        </w:rPr>
        <w:t>a</w:t>
      </w:r>
      <w:r w:rsidR="00827DD9">
        <w:t>, che l’occhio dell’uomo comune, velato dall’abitudine, non scorge più.</w:t>
      </w:r>
    </w:p>
    <w:p w14:paraId="61A2A216" w14:textId="476218EE" w:rsidR="00827DD9" w:rsidRDefault="00827DD9" w:rsidP="00430D2B">
      <w:pPr>
        <w:ind w:left="708"/>
        <w:jc w:val="both"/>
      </w:pPr>
      <w:r>
        <w:t xml:space="preserve">Per questo, </w:t>
      </w:r>
      <w:r w:rsidRPr="00827DD9">
        <w:rPr>
          <w:i/>
          <w:iCs/>
        </w:rPr>
        <w:t>il finire del giorno è contemplato senza tristezza</w:t>
      </w:r>
      <w:r>
        <w:t xml:space="preserve">, come movimento e ritmo armonioso delle cose. Siamo, dunque, in una </w:t>
      </w:r>
      <w:r w:rsidRPr="00827DD9">
        <w:rPr>
          <w:i/>
          <w:iCs/>
        </w:rPr>
        <w:t>prospettiva antropocentrica</w:t>
      </w:r>
      <w:r>
        <w:t>.</w:t>
      </w:r>
    </w:p>
    <w:p w14:paraId="25FECB1A" w14:textId="3AC279A4" w:rsidR="00827DD9" w:rsidRDefault="00827DD9" w:rsidP="00827DD9">
      <w:pPr>
        <w:jc w:val="both"/>
      </w:pPr>
    </w:p>
    <w:p w14:paraId="0DCADC53" w14:textId="77777777" w:rsidR="00827DD9" w:rsidRDefault="00827DD9" w:rsidP="00827DD9">
      <w:pPr>
        <w:jc w:val="both"/>
      </w:pPr>
    </w:p>
    <w:p w14:paraId="24524E75" w14:textId="75727FB5" w:rsidR="00827DD9" w:rsidRPr="00827DD9" w:rsidRDefault="00827DD9" w:rsidP="00827DD9">
      <w:pPr>
        <w:jc w:val="both"/>
        <w:rPr>
          <w:b/>
          <w:bCs/>
        </w:rPr>
      </w:pPr>
      <w:r w:rsidRPr="00827DD9">
        <w:rPr>
          <w:b/>
          <w:bCs/>
        </w:rPr>
        <w:t>LO SPAZIO E IL TEMPO</w:t>
      </w:r>
    </w:p>
    <w:p w14:paraId="449A30E6" w14:textId="1F24454D" w:rsidR="00827DD9" w:rsidRDefault="00827DD9" w:rsidP="00827DD9">
      <w:pPr>
        <w:jc w:val="both"/>
      </w:pPr>
    </w:p>
    <w:p w14:paraId="684781E9" w14:textId="4FB94C80" w:rsidR="00D8748B" w:rsidRPr="003B7287" w:rsidRDefault="00827DD9" w:rsidP="003B728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rappresentazione del </w:t>
      </w:r>
      <w:r w:rsidRPr="00827DD9">
        <w:rPr>
          <w:b/>
          <w:bCs/>
          <w:i/>
          <w:iCs/>
        </w:rPr>
        <w:t>paesaggio toscano</w:t>
      </w:r>
      <w:r>
        <w:rPr>
          <w:b/>
          <w:bCs/>
        </w:rPr>
        <w:t xml:space="preserve"> è stilizzata. Infatti, il luogo dell’incontro</w:t>
      </w:r>
      <w:r w:rsidR="005776B2">
        <w:rPr>
          <w:b/>
          <w:bCs/>
        </w:rPr>
        <w:t>,</w:t>
      </w:r>
      <w:r>
        <w:rPr>
          <w:b/>
          <w:bCs/>
        </w:rPr>
        <w:t xml:space="preserve"> </w:t>
      </w:r>
      <w:r w:rsidR="005776B2">
        <w:rPr>
          <w:b/>
          <w:bCs/>
        </w:rPr>
        <w:t xml:space="preserve">avvenuto durante </w:t>
      </w:r>
      <w:r w:rsidR="005776B2" w:rsidRPr="005776B2">
        <w:t>una festa primaverile in villa</w:t>
      </w:r>
      <w:r w:rsidR="005776B2">
        <w:t>,</w:t>
      </w:r>
      <w:r w:rsidR="005776B2">
        <w:rPr>
          <w:b/>
          <w:bCs/>
        </w:rPr>
        <w:t xml:space="preserve"> </w:t>
      </w:r>
      <w:r>
        <w:rPr>
          <w:b/>
          <w:bCs/>
        </w:rPr>
        <w:t xml:space="preserve">è il </w:t>
      </w:r>
      <w:r w:rsidRPr="00827DD9">
        <w:t xml:space="preserve">locus </w:t>
      </w:r>
      <w:proofErr w:type="spellStart"/>
      <w:r w:rsidRPr="00827DD9">
        <w:t>amoenus</w:t>
      </w:r>
      <w:proofErr w:type="spellEnd"/>
      <w:r>
        <w:rPr>
          <w:b/>
          <w:bCs/>
        </w:rPr>
        <w:t xml:space="preserve"> della tradizione classica</w:t>
      </w:r>
      <w:r w:rsidR="00D8748B">
        <w:rPr>
          <w:b/>
          <w:bCs/>
        </w:rPr>
        <w:t xml:space="preserve">. Tipico dell’umanesimo, infatti, </w:t>
      </w:r>
      <w:r w:rsidR="0022261A">
        <w:rPr>
          <w:b/>
          <w:bCs/>
        </w:rPr>
        <w:t xml:space="preserve">è </w:t>
      </w:r>
      <w:r w:rsidR="00D8748B">
        <w:rPr>
          <w:b/>
          <w:bCs/>
        </w:rPr>
        <w:t xml:space="preserve">il </w:t>
      </w:r>
      <w:r w:rsidR="00D8748B" w:rsidRPr="00D8748B">
        <w:rPr>
          <w:b/>
          <w:bCs/>
          <w:i/>
          <w:iCs/>
        </w:rPr>
        <w:t>TRAVESTIMENTO MITOLOGICO della realtà quotidiana</w:t>
      </w:r>
      <w:r w:rsidR="00D8748B">
        <w:rPr>
          <w:b/>
          <w:bCs/>
        </w:rPr>
        <w:t xml:space="preserve">, con Giuliano </w:t>
      </w:r>
      <w:r w:rsidR="005776B2">
        <w:rPr>
          <w:b/>
          <w:bCs/>
        </w:rPr>
        <w:t xml:space="preserve">che </w:t>
      </w:r>
      <w:r w:rsidR="00936F22">
        <w:rPr>
          <w:b/>
          <w:bCs/>
        </w:rPr>
        <w:t xml:space="preserve">è devoto a Diana </w:t>
      </w:r>
      <w:r w:rsidR="00D8748B">
        <w:rPr>
          <w:b/>
          <w:bCs/>
        </w:rPr>
        <w:t xml:space="preserve">e Simonetta </w:t>
      </w:r>
      <w:r w:rsidR="000303B9">
        <w:rPr>
          <w:b/>
          <w:bCs/>
        </w:rPr>
        <w:t xml:space="preserve">nei panni </w:t>
      </w:r>
      <w:r w:rsidR="00D8748B">
        <w:rPr>
          <w:b/>
          <w:bCs/>
        </w:rPr>
        <w:t>di una ninfa.</w:t>
      </w:r>
      <w:r w:rsidR="00936F22">
        <w:rPr>
          <w:b/>
          <w:bCs/>
        </w:rPr>
        <w:t xml:space="preserve">   </w:t>
      </w:r>
      <w:r w:rsidR="003B7287">
        <w:rPr>
          <w:b/>
          <w:bCs/>
        </w:rPr>
        <w:t>p. 1</w:t>
      </w:r>
      <w:r w:rsidR="00A96B8F" w:rsidRPr="003B7287">
        <w:rPr>
          <w:b/>
          <w:bCs/>
        </w:rPr>
        <w:t xml:space="preserve">                                                                                                                                             </w:t>
      </w:r>
      <w:r w:rsidR="00936F22" w:rsidRPr="003B7287">
        <w:rPr>
          <w:b/>
          <w:bCs/>
        </w:rPr>
        <w:t xml:space="preserve">                                                                                                                                            </w:t>
      </w:r>
    </w:p>
    <w:p w14:paraId="6BAF9F35" w14:textId="6A19090D" w:rsidR="00827DD9" w:rsidRDefault="00827DD9" w:rsidP="00827DD9">
      <w:pPr>
        <w:jc w:val="both"/>
        <w:rPr>
          <w:b/>
          <w:bCs/>
        </w:rPr>
      </w:pPr>
      <w:r>
        <w:rPr>
          <w:b/>
          <w:bCs/>
        </w:rPr>
        <w:lastRenderedPageBreak/>
        <w:t>LA LINGUA DI POLIZIANO</w:t>
      </w:r>
    </w:p>
    <w:p w14:paraId="5D7D269D" w14:textId="253F4EA5" w:rsidR="00827DD9" w:rsidRDefault="00827DD9" w:rsidP="00827DD9">
      <w:pPr>
        <w:jc w:val="both"/>
        <w:rPr>
          <w:b/>
          <w:bCs/>
        </w:rPr>
      </w:pPr>
    </w:p>
    <w:p w14:paraId="08B8E237" w14:textId="1B3F1073" w:rsidR="00827DD9" w:rsidRDefault="00827DD9" w:rsidP="00827DD9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</w:t>
      </w:r>
      <w:r w:rsidRPr="00917596">
        <w:rPr>
          <w:b/>
          <w:bCs/>
          <w:i/>
          <w:iCs/>
        </w:rPr>
        <w:t>fiorentino letterario</w:t>
      </w:r>
      <w:r>
        <w:rPr>
          <w:b/>
          <w:bCs/>
        </w:rPr>
        <w:t xml:space="preserve"> del Quattrocento ha subito un profondo distacco da quello trecentesco</w:t>
      </w:r>
      <w:r w:rsidR="00917596">
        <w:rPr>
          <w:b/>
          <w:bCs/>
        </w:rPr>
        <w:t xml:space="preserve">, che appare più dialettale. In che modo Poliziano, </w:t>
      </w:r>
      <w:r w:rsidR="00917596" w:rsidRPr="00917596">
        <w:rPr>
          <w:b/>
          <w:bCs/>
          <w:i/>
          <w:iCs/>
        </w:rPr>
        <w:t>filologo</w:t>
      </w:r>
      <w:r w:rsidR="00917596">
        <w:rPr>
          <w:b/>
          <w:bCs/>
        </w:rPr>
        <w:t xml:space="preserve"> </w:t>
      </w:r>
      <w:r w:rsidR="00917596" w:rsidRPr="00917596">
        <w:rPr>
          <w:b/>
          <w:bCs/>
          <w:i/>
          <w:iCs/>
        </w:rPr>
        <w:t>e non solo poeta</w:t>
      </w:r>
      <w:r w:rsidR="00917596">
        <w:rPr>
          <w:b/>
          <w:bCs/>
        </w:rPr>
        <w:t xml:space="preserve">, contribuisce a </w:t>
      </w:r>
      <w:r w:rsidR="00917596" w:rsidRPr="00917596">
        <w:rPr>
          <w:b/>
          <w:bCs/>
          <w:i/>
          <w:iCs/>
        </w:rPr>
        <w:t>stabilizzarne l’uso scritto</w:t>
      </w:r>
      <w:r w:rsidR="00917596">
        <w:rPr>
          <w:b/>
          <w:bCs/>
        </w:rPr>
        <w:t xml:space="preserve"> sia nel lessico sia nella grammatica?</w:t>
      </w:r>
    </w:p>
    <w:p w14:paraId="5D66C313" w14:textId="626E375C" w:rsidR="00917596" w:rsidRDefault="00917596" w:rsidP="00917596">
      <w:pPr>
        <w:jc w:val="both"/>
        <w:rPr>
          <w:b/>
          <w:bCs/>
        </w:rPr>
      </w:pPr>
    </w:p>
    <w:p w14:paraId="394EB005" w14:textId="76D609FE" w:rsidR="00917596" w:rsidRDefault="00917596" w:rsidP="00917596">
      <w:pPr>
        <w:ind w:left="708"/>
        <w:jc w:val="both"/>
      </w:pPr>
      <w:r>
        <w:t xml:space="preserve">Poliziano è aperto a molte sperimentazioni linguistiche; ma, nella sua codificazione del volgare, è sorretto da un’importante novità. </w:t>
      </w:r>
      <w:r w:rsidRPr="00917596">
        <w:rPr>
          <w:i/>
          <w:iCs/>
        </w:rPr>
        <w:t>Egli non è più un dilettante nell’approccio alla cultura latina</w:t>
      </w:r>
      <w:r>
        <w:t xml:space="preserve"> e conosce un vasto repertorio di testi di prima mano, a differenza dei trecentisti che facevano uso di citazioni contenute in altri testi. Tra le varianti disponibili del volgare, </w:t>
      </w:r>
      <w:r w:rsidRPr="00917596">
        <w:rPr>
          <w:i/>
          <w:iCs/>
        </w:rPr>
        <w:t>può così scegliere quegli stilemi più vicini al latino</w:t>
      </w:r>
      <w:r>
        <w:t xml:space="preserve"> e comprensibili anche fuori Firenze.</w:t>
      </w:r>
    </w:p>
    <w:p w14:paraId="237452C1" w14:textId="40977CEC" w:rsidR="00917596" w:rsidRDefault="00917596" w:rsidP="00917596">
      <w:pPr>
        <w:jc w:val="both"/>
      </w:pPr>
    </w:p>
    <w:p w14:paraId="0EA0362A" w14:textId="334AA73A" w:rsidR="00917596" w:rsidRDefault="00917596" w:rsidP="00917596">
      <w:pPr>
        <w:jc w:val="both"/>
      </w:pPr>
    </w:p>
    <w:p w14:paraId="51FE17DD" w14:textId="1BE6512E" w:rsidR="00917596" w:rsidRDefault="00917596" w:rsidP="00917596">
      <w:pPr>
        <w:jc w:val="both"/>
      </w:pPr>
    </w:p>
    <w:p w14:paraId="6DC507A8" w14:textId="6F7608EC" w:rsidR="00917596" w:rsidRDefault="00917596" w:rsidP="00917596">
      <w:pPr>
        <w:jc w:val="both"/>
        <w:rPr>
          <w:b/>
          <w:bCs/>
        </w:rPr>
      </w:pPr>
      <w:r>
        <w:rPr>
          <w:b/>
          <w:bCs/>
        </w:rPr>
        <w:t>LE TECNICHE NARRATIVE</w:t>
      </w:r>
      <w:r w:rsidRPr="00917596">
        <w:rPr>
          <w:b/>
          <w:bCs/>
        </w:rPr>
        <w:t xml:space="preserve"> </w:t>
      </w:r>
      <w:r>
        <w:rPr>
          <w:b/>
          <w:bCs/>
        </w:rPr>
        <w:t>E I PROCEDIMENTI RETORICI</w:t>
      </w:r>
    </w:p>
    <w:p w14:paraId="1E41378E" w14:textId="46FCF2C4" w:rsidR="00917596" w:rsidRDefault="00917596" w:rsidP="00917596">
      <w:pPr>
        <w:jc w:val="both"/>
        <w:rPr>
          <w:b/>
          <w:bCs/>
        </w:rPr>
      </w:pPr>
    </w:p>
    <w:p w14:paraId="70FA1B2C" w14:textId="75266749" w:rsidR="00917596" w:rsidRPr="00917596" w:rsidRDefault="00917596" w:rsidP="00917596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In queste strofe (ottave), Poliziano gareggia con i suoi modelli, applicando la poetica umanista dell’</w:t>
      </w:r>
      <w:r w:rsidRPr="004E5AB5">
        <w:rPr>
          <w:b/>
          <w:bCs/>
          <w:i/>
          <w:iCs/>
        </w:rPr>
        <w:t>imitazione</w:t>
      </w:r>
      <w:r w:rsidR="009601A6" w:rsidRPr="009601A6">
        <w:rPr>
          <w:b/>
          <w:bCs/>
          <w:vertAlign w:val="superscript"/>
        </w:rPr>
        <w:t>2</w:t>
      </w:r>
      <w:r>
        <w:rPr>
          <w:b/>
          <w:bCs/>
        </w:rPr>
        <w:t xml:space="preserve"> ed il suo gusto personale</w:t>
      </w:r>
      <w:r w:rsidR="004E5AB5">
        <w:rPr>
          <w:b/>
          <w:bCs/>
        </w:rPr>
        <w:t xml:space="preserve"> </w:t>
      </w:r>
      <w:r>
        <w:rPr>
          <w:b/>
          <w:bCs/>
        </w:rPr>
        <w:t xml:space="preserve">per la </w:t>
      </w:r>
      <w:proofErr w:type="spellStart"/>
      <w:r w:rsidRPr="004E5AB5">
        <w:rPr>
          <w:b/>
          <w:bCs/>
          <w:i/>
          <w:iCs/>
        </w:rPr>
        <w:t>docta</w:t>
      </w:r>
      <w:proofErr w:type="spellEnd"/>
      <w:r w:rsidRPr="004E5AB5">
        <w:rPr>
          <w:b/>
          <w:bCs/>
          <w:i/>
          <w:iCs/>
        </w:rPr>
        <w:t xml:space="preserve"> </w:t>
      </w:r>
      <w:proofErr w:type="spellStart"/>
      <w:r w:rsidRPr="004E5AB5">
        <w:rPr>
          <w:b/>
          <w:bCs/>
          <w:i/>
          <w:iCs/>
        </w:rPr>
        <w:t>variet</w:t>
      </w:r>
      <w:r w:rsidR="004E5AB5" w:rsidRPr="004E5AB5">
        <w:rPr>
          <w:b/>
          <w:bCs/>
          <w:i/>
          <w:iCs/>
        </w:rPr>
        <w:t>as</w:t>
      </w:r>
      <w:proofErr w:type="spellEnd"/>
      <w:r w:rsidR="004E5AB5">
        <w:rPr>
          <w:b/>
          <w:bCs/>
        </w:rPr>
        <w:t>.</w:t>
      </w:r>
    </w:p>
    <w:p w14:paraId="64E5AAB5" w14:textId="7B7ACCAF" w:rsidR="00827DD9" w:rsidRDefault="004E5AB5" w:rsidP="004E5AB5">
      <w:pPr>
        <w:ind w:left="360" w:firstLine="348"/>
        <w:jc w:val="both"/>
        <w:rPr>
          <w:b/>
          <w:bCs/>
        </w:rPr>
      </w:pPr>
      <w:r>
        <w:rPr>
          <w:b/>
          <w:bCs/>
        </w:rPr>
        <w:t>Riconosci alcune citazioni “ad intarsio”, nella suggestiva descrizione del tramonto:</w:t>
      </w:r>
    </w:p>
    <w:p w14:paraId="310B5E65" w14:textId="27D9FE0C" w:rsidR="004E5AB5" w:rsidRDefault="004E5AB5" w:rsidP="004E5AB5">
      <w:pPr>
        <w:ind w:left="360" w:firstLine="348"/>
        <w:jc w:val="both"/>
        <w:rPr>
          <w:b/>
          <w:bCs/>
        </w:rPr>
      </w:pPr>
    </w:p>
    <w:p w14:paraId="70F3D33F" w14:textId="77777777" w:rsidR="00D24DA3" w:rsidRDefault="00D24DA3" w:rsidP="004E5AB5">
      <w:pPr>
        <w:ind w:left="360" w:firstLine="348"/>
        <w:jc w:val="both"/>
        <w:rPr>
          <w:b/>
          <w:bCs/>
        </w:rPr>
      </w:pPr>
    </w:p>
    <w:p w14:paraId="222F224A" w14:textId="53485D7B" w:rsidR="004E5AB5" w:rsidRDefault="004E5AB5" w:rsidP="00D24DA3">
      <w:pPr>
        <w:spacing w:line="360" w:lineRule="auto"/>
        <w:ind w:left="357" w:firstLine="346"/>
        <w:jc w:val="both"/>
        <w:rPr>
          <w:bCs/>
        </w:rPr>
      </w:pPr>
      <w:r>
        <w:t>Or poi che il sol sue rote in basso cala</w:t>
      </w:r>
      <w:r>
        <w:tab/>
      </w:r>
      <w:r w:rsidR="00D24DA3">
        <w:rPr>
          <w:bCs/>
        </w:rPr>
        <w:t>→</w:t>
      </w:r>
      <w:r w:rsidR="00D24DA3">
        <w:rPr>
          <w:bCs/>
        </w:rPr>
        <w:tab/>
        <w:t xml:space="preserve">Petrarca, </w:t>
      </w:r>
      <w:proofErr w:type="spellStart"/>
      <w:r w:rsidR="00D24DA3" w:rsidRPr="00D24DA3">
        <w:rPr>
          <w:bCs/>
          <w:i/>
          <w:iCs/>
        </w:rPr>
        <w:t>Ne</w:t>
      </w:r>
      <w:proofErr w:type="spellEnd"/>
      <w:r w:rsidR="00D24DA3" w:rsidRPr="00D24DA3">
        <w:rPr>
          <w:bCs/>
          <w:i/>
          <w:iCs/>
        </w:rPr>
        <w:t xml:space="preserve"> la stagion che</w:t>
      </w:r>
      <w:r w:rsidR="00BC08F9">
        <w:rPr>
          <w:bCs/>
          <w:i/>
          <w:iCs/>
        </w:rPr>
        <w:t xml:space="preserve"> </w:t>
      </w:r>
      <w:r w:rsidR="00D24DA3" w:rsidRPr="00D24DA3">
        <w:rPr>
          <w:bCs/>
          <w:i/>
          <w:iCs/>
        </w:rPr>
        <w:t>’l ciel</w:t>
      </w:r>
      <w:r w:rsidR="00D24DA3">
        <w:rPr>
          <w:bCs/>
        </w:rPr>
        <w:t>… v .15</w:t>
      </w:r>
    </w:p>
    <w:p w14:paraId="7DE3B619" w14:textId="5CA4EE2B" w:rsidR="00D24DA3" w:rsidRDefault="00D24DA3" w:rsidP="00D24DA3">
      <w:pPr>
        <w:spacing w:line="360" w:lineRule="auto"/>
        <w:ind w:left="357" w:firstLine="346"/>
        <w:jc w:val="both"/>
        <w:rPr>
          <w:bCs/>
        </w:rPr>
      </w:pPr>
      <w:r>
        <w:rPr>
          <w:bCs/>
        </w:rPr>
        <w:t xml:space="preserve">e da questi </w:t>
      </w:r>
      <w:proofErr w:type="spellStart"/>
      <w:r>
        <w:rPr>
          <w:bCs/>
        </w:rPr>
        <w:t>arbor</w:t>
      </w:r>
      <w:proofErr w:type="spellEnd"/>
      <w:r>
        <w:rPr>
          <w:bCs/>
        </w:rPr>
        <w:t xml:space="preserve"> cade maggior l’ombra,</w:t>
      </w:r>
      <w:r>
        <w:rPr>
          <w:bCs/>
        </w:rPr>
        <w:tab/>
        <w:t>→</w:t>
      </w:r>
      <w:r>
        <w:rPr>
          <w:bCs/>
        </w:rPr>
        <w:tab/>
        <w:t xml:space="preserve">Virgilio, </w:t>
      </w:r>
      <w:r w:rsidRPr="00D24DA3">
        <w:rPr>
          <w:bCs/>
          <w:i/>
          <w:iCs/>
        </w:rPr>
        <w:t xml:space="preserve">Bucoliche </w:t>
      </w:r>
      <w:r>
        <w:rPr>
          <w:bCs/>
        </w:rPr>
        <w:t>I, v</w:t>
      </w:r>
      <w:r w:rsidR="00E91412">
        <w:rPr>
          <w:bCs/>
        </w:rPr>
        <w:t xml:space="preserve">. </w:t>
      </w:r>
      <w:r>
        <w:rPr>
          <w:bCs/>
        </w:rPr>
        <w:t>83</w:t>
      </w:r>
    </w:p>
    <w:p w14:paraId="7C751ABA" w14:textId="62128A8F" w:rsidR="00D24DA3" w:rsidRDefault="00D24DA3" w:rsidP="00D24DA3">
      <w:pPr>
        <w:spacing w:line="360" w:lineRule="auto"/>
        <w:ind w:left="357" w:firstLine="346"/>
        <w:jc w:val="both"/>
        <w:rPr>
          <w:bCs/>
        </w:rPr>
      </w:pPr>
      <w:r>
        <w:rPr>
          <w:bCs/>
        </w:rPr>
        <w:t xml:space="preserve">già cede </w:t>
      </w:r>
      <w:r w:rsidR="00CC550E">
        <w:rPr>
          <w:bCs/>
        </w:rPr>
        <w:t>a</w:t>
      </w:r>
      <w:r>
        <w:rPr>
          <w:bCs/>
        </w:rPr>
        <w:t>l grillo la stan</w:t>
      </w:r>
      <w:r w:rsidR="0038507C">
        <w:rPr>
          <w:bCs/>
        </w:rPr>
        <w:t>c</w:t>
      </w:r>
      <w:r>
        <w:rPr>
          <w:bCs/>
        </w:rPr>
        <w:t>a cicala,</w:t>
      </w:r>
    </w:p>
    <w:p w14:paraId="2A72B344" w14:textId="5BD8FE5F" w:rsidR="00D24DA3" w:rsidRDefault="00D24DA3" w:rsidP="00D24DA3">
      <w:pPr>
        <w:spacing w:line="360" w:lineRule="auto"/>
        <w:ind w:left="357" w:firstLine="346"/>
        <w:jc w:val="both"/>
        <w:rPr>
          <w:bCs/>
        </w:rPr>
      </w:pPr>
      <w:r>
        <w:rPr>
          <w:bCs/>
        </w:rPr>
        <w:t xml:space="preserve">già il </w:t>
      </w:r>
      <w:proofErr w:type="spellStart"/>
      <w:r>
        <w:rPr>
          <w:bCs/>
        </w:rPr>
        <w:t>rozo</w:t>
      </w:r>
      <w:proofErr w:type="spellEnd"/>
      <w:r>
        <w:rPr>
          <w:bCs/>
        </w:rPr>
        <w:t xml:space="preserve"> zappator del campo sgombra, </w:t>
      </w:r>
      <w:r>
        <w:rPr>
          <w:bCs/>
        </w:rPr>
        <w:tab/>
        <w:t>→</w:t>
      </w:r>
      <w:r>
        <w:rPr>
          <w:bCs/>
        </w:rPr>
        <w:tab/>
        <w:t>Petrarca, op. cit. v. 18</w:t>
      </w:r>
    </w:p>
    <w:p w14:paraId="2EA36006" w14:textId="15EA8D83" w:rsidR="00D24DA3" w:rsidRDefault="00D24DA3" w:rsidP="00D24DA3">
      <w:pPr>
        <w:spacing w:line="360" w:lineRule="auto"/>
        <w:ind w:left="357" w:firstLine="346"/>
        <w:jc w:val="both"/>
        <w:rPr>
          <w:bCs/>
        </w:rPr>
      </w:pPr>
      <w:r>
        <w:rPr>
          <w:bCs/>
        </w:rPr>
        <w:t xml:space="preserve">e già dall’alte ville il fumo </w:t>
      </w:r>
      <w:proofErr w:type="spellStart"/>
      <w:r>
        <w:rPr>
          <w:bCs/>
        </w:rPr>
        <w:t>essala</w:t>
      </w:r>
      <w:proofErr w:type="spellEnd"/>
      <w:r>
        <w:rPr>
          <w:bCs/>
        </w:rPr>
        <w:t>;</w:t>
      </w:r>
      <w:r>
        <w:rPr>
          <w:bCs/>
        </w:rPr>
        <w:tab/>
      </w:r>
      <w:r>
        <w:rPr>
          <w:bCs/>
        </w:rPr>
        <w:tab/>
        <w:t>→</w:t>
      </w:r>
      <w:r>
        <w:rPr>
          <w:bCs/>
        </w:rPr>
        <w:tab/>
        <w:t>Virgilio, op. cit.</w:t>
      </w:r>
      <w:r w:rsidR="00E91412">
        <w:rPr>
          <w:bCs/>
        </w:rPr>
        <w:t xml:space="preserve"> v. 82</w:t>
      </w:r>
    </w:p>
    <w:p w14:paraId="2C52E3D2" w14:textId="3A3AE6B7" w:rsidR="00D24DA3" w:rsidRDefault="00D24DA3" w:rsidP="00D24DA3">
      <w:pPr>
        <w:spacing w:line="360" w:lineRule="auto"/>
        <w:ind w:left="357" w:firstLine="346"/>
        <w:jc w:val="both"/>
        <w:rPr>
          <w:bCs/>
        </w:rPr>
      </w:pPr>
      <w:r>
        <w:t>la villanella all’uom suo</w:t>
      </w:r>
      <w:r w:rsidR="00CC550E">
        <w:t xml:space="preserve"> ’</w:t>
      </w:r>
      <w:r>
        <w:t>l desco ingombra</w:t>
      </w:r>
      <w:r w:rsidR="00CC550E">
        <w:t>;</w:t>
      </w:r>
      <w:r>
        <w:t xml:space="preserve"> </w:t>
      </w:r>
      <w:r>
        <w:tab/>
      </w:r>
      <w:r>
        <w:rPr>
          <w:bCs/>
        </w:rPr>
        <w:t>→</w:t>
      </w:r>
      <w:r>
        <w:rPr>
          <w:bCs/>
        </w:rPr>
        <w:tab/>
        <w:t>Petrarca, op, cit. v. 21</w:t>
      </w:r>
    </w:p>
    <w:p w14:paraId="08A04174" w14:textId="00B1DE24" w:rsidR="00D24DA3" w:rsidRDefault="00D24DA3" w:rsidP="00D24DA3">
      <w:pPr>
        <w:spacing w:line="360" w:lineRule="auto"/>
        <w:ind w:left="357" w:firstLine="346"/>
        <w:jc w:val="both"/>
        <w:rPr>
          <w:bCs/>
        </w:rPr>
      </w:pPr>
      <w:proofErr w:type="spellStart"/>
      <w:r>
        <w:rPr>
          <w:bCs/>
        </w:rPr>
        <w:t>omai</w:t>
      </w:r>
      <w:proofErr w:type="spellEnd"/>
      <w:r>
        <w:rPr>
          <w:bCs/>
        </w:rPr>
        <w:t xml:space="preserve"> io riprenderò mia via più corta</w:t>
      </w:r>
      <w:r w:rsidR="00CC550E">
        <w:rPr>
          <w:bCs/>
        </w:rPr>
        <w:t>:</w:t>
      </w:r>
      <w:r>
        <w:rPr>
          <w:bCs/>
        </w:rPr>
        <w:tab/>
      </w:r>
      <w:r>
        <w:rPr>
          <w:bCs/>
        </w:rPr>
        <w:tab/>
      </w:r>
    </w:p>
    <w:p w14:paraId="09E1EF2C" w14:textId="6697CD4C" w:rsidR="00D24DA3" w:rsidRDefault="00D24DA3" w:rsidP="00D24DA3">
      <w:pPr>
        <w:spacing w:line="360" w:lineRule="auto"/>
        <w:ind w:left="357" w:firstLine="346"/>
        <w:jc w:val="both"/>
        <w:rPr>
          <w:bCs/>
        </w:rPr>
      </w:pPr>
      <w:r>
        <w:rPr>
          <w:bCs/>
        </w:rPr>
        <w:t>e tu ritorna lieto alla tua scorta. (…)</w:t>
      </w:r>
    </w:p>
    <w:p w14:paraId="68ABC61B" w14:textId="20DBF06C" w:rsidR="00D24DA3" w:rsidRDefault="00D24DA3" w:rsidP="004E5AB5">
      <w:pPr>
        <w:ind w:left="360" w:firstLine="348"/>
        <w:jc w:val="both"/>
        <w:rPr>
          <w:bCs/>
        </w:rPr>
      </w:pPr>
    </w:p>
    <w:p w14:paraId="30A32751" w14:textId="3C93516D" w:rsidR="00D24DA3" w:rsidRDefault="00D24DA3" w:rsidP="00D24DA3">
      <w:pPr>
        <w:spacing w:line="360" w:lineRule="auto"/>
        <w:ind w:left="357" w:firstLine="346"/>
        <w:jc w:val="both"/>
        <w:rPr>
          <w:bCs/>
        </w:rPr>
      </w:pPr>
      <w:r>
        <w:rPr>
          <w:bCs/>
        </w:rPr>
        <w:t>La notte che le cose ci nasconde</w:t>
      </w:r>
      <w:r>
        <w:rPr>
          <w:bCs/>
        </w:rPr>
        <w:tab/>
      </w:r>
      <w:r>
        <w:rPr>
          <w:bCs/>
        </w:rPr>
        <w:tab/>
        <w:t>→</w:t>
      </w:r>
      <w:r>
        <w:rPr>
          <w:bCs/>
        </w:rPr>
        <w:tab/>
        <w:t xml:space="preserve">Dante, </w:t>
      </w:r>
      <w:r w:rsidRPr="00D24DA3">
        <w:rPr>
          <w:bCs/>
          <w:i/>
          <w:iCs/>
        </w:rPr>
        <w:t>Par.</w:t>
      </w:r>
      <w:r>
        <w:rPr>
          <w:bCs/>
        </w:rPr>
        <w:t xml:space="preserve"> XXIII v. 3</w:t>
      </w:r>
    </w:p>
    <w:p w14:paraId="1FEBC2B0" w14:textId="770EA430" w:rsidR="00D24DA3" w:rsidRDefault="00D24DA3" w:rsidP="00D24DA3">
      <w:pPr>
        <w:ind w:left="357" w:firstLine="346"/>
        <w:jc w:val="both"/>
        <w:rPr>
          <w:bCs/>
        </w:rPr>
      </w:pPr>
      <w:r>
        <w:rPr>
          <w:bCs/>
        </w:rPr>
        <w:t>tornava ombrata di stellato ammanto:</w:t>
      </w:r>
    </w:p>
    <w:p w14:paraId="6F8D94F8" w14:textId="2598D0A0" w:rsidR="00D24DA3" w:rsidRDefault="00D24DA3" w:rsidP="00D24DA3">
      <w:pPr>
        <w:jc w:val="both"/>
        <w:rPr>
          <w:bCs/>
        </w:rPr>
      </w:pPr>
    </w:p>
    <w:p w14:paraId="72885E91" w14:textId="74A0D5B6" w:rsidR="00D24DA3" w:rsidRDefault="00D24DA3" w:rsidP="00D24DA3">
      <w:pPr>
        <w:jc w:val="both"/>
        <w:rPr>
          <w:bCs/>
        </w:rPr>
      </w:pPr>
    </w:p>
    <w:p w14:paraId="59339CD4" w14:textId="59859809" w:rsidR="00D24DA3" w:rsidRPr="00E05F7B" w:rsidRDefault="00D24DA3" w:rsidP="00D24DA3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L’episodio è inserito in un </w:t>
      </w:r>
      <w:r w:rsidRPr="00E05F7B">
        <w:rPr>
          <w:b/>
          <w:i/>
          <w:iCs/>
        </w:rPr>
        <w:t>poemetto di quadri mitologici</w:t>
      </w:r>
      <w:r w:rsidR="009601A6">
        <w:rPr>
          <w:b/>
          <w:vertAlign w:val="superscript"/>
        </w:rPr>
        <w:t>3</w:t>
      </w:r>
      <w:r w:rsidR="00C91204">
        <w:rPr>
          <w:b/>
        </w:rPr>
        <w:t>,</w:t>
      </w:r>
      <w:r w:rsidR="00E05F7B">
        <w:rPr>
          <w:b/>
        </w:rPr>
        <w:t xml:space="preserve"> rimasto incompiuto, che nelle intenzioni dell’autore </w:t>
      </w:r>
      <w:r w:rsidR="00E05F7B">
        <w:rPr>
          <w:bCs/>
        </w:rPr>
        <w:t>doveva avere la forma dell’</w:t>
      </w:r>
      <w:r w:rsidR="00E05F7B" w:rsidRPr="00E05F7B">
        <w:rPr>
          <w:bCs/>
          <w:i/>
          <w:iCs/>
        </w:rPr>
        <w:t>epitalamio</w:t>
      </w:r>
      <w:r w:rsidR="00E05F7B">
        <w:rPr>
          <w:bCs/>
        </w:rPr>
        <w:t>, cioè di un canto di nozze.</w:t>
      </w:r>
    </w:p>
    <w:p w14:paraId="63BD7019" w14:textId="2305891A" w:rsidR="00E05F7B" w:rsidRDefault="00E05F7B" w:rsidP="00E05F7B">
      <w:pPr>
        <w:jc w:val="both"/>
        <w:rPr>
          <w:b/>
        </w:rPr>
      </w:pPr>
    </w:p>
    <w:p w14:paraId="2669814A" w14:textId="2139D58D" w:rsidR="00E05F7B" w:rsidRDefault="00E05F7B" w:rsidP="00E05F7B">
      <w:pPr>
        <w:ind w:left="708"/>
        <w:jc w:val="both"/>
        <w:rPr>
          <w:b/>
        </w:rPr>
      </w:pPr>
      <w:r>
        <w:rPr>
          <w:b/>
        </w:rPr>
        <w:t>Caduto ogni motivo di conflitto interiore, la giovinezza del bel Jul</w:t>
      </w:r>
      <w:r w:rsidR="00CC550E">
        <w:rPr>
          <w:b/>
        </w:rPr>
        <w:t>i</w:t>
      </w:r>
      <w:r>
        <w:rPr>
          <w:b/>
        </w:rPr>
        <w:t xml:space="preserve">o prevede l’iniziazione edonistica all’amore, come parte della sua </w:t>
      </w:r>
      <w:r w:rsidRPr="00E05F7B">
        <w:rPr>
          <w:b/>
          <w:i/>
          <w:iCs/>
        </w:rPr>
        <w:t>educazione cortigiana</w:t>
      </w:r>
      <w:r>
        <w:rPr>
          <w:b/>
        </w:rPr>
        <w:t>.</w:t>
      </w:r>
    </w:p>
    <w:p w14:paraId="645942B5" w14:textId="46646D65" w:rsidR="00E05F7B" w:rsidRDefault="00E05F7B" w:rsidP="00E05F7B">
      <w:pPr>
        <w:ind w:left="708"/>
        <w:jc w:val="both"/>
        <w:rPr>
          <w:b/>
        </w:rPr>
      </w:pPr>
      <w:r>
        <w:rPr>
          <w:b/>
        </w:rPr>
        <w:t>Tuttavia, anche per gli umanisti l’AMORE resta solo un “capitolo” nella vita dell’uomo</w:t>
      </w:r>
      <w:r w:rsidR="00285AB5">
        <w:rPr>
          <w:b/>
        </w:rPr>
        <w:t xml:space="preserve"> e non </w:t>
      </w:r>
      <w:r w:rsidR="00BC08F9">
        <w:rPr>
          <w:b/>
        </w:rPr>
        <w:t>“</w:t>
      </w:r>
      <w:r w:rsidR="00285AB5">
        <w:rPr>
          <w:b/>
        </w:rPr>
        <w:t>l’intero romanzo”, come sarà nell’Ottocento.</w:t>
      </w:r>
    </w:p>
    <w:p w14:paraId="29EAD212" w14:textId="6989E1A8" w:rsidR="00E05F7B" w:rsidRDefault="00E05F7B" w:rsidP="00E05F7B">
      <w:pPr>
        <w:ind w:left="708"/>
        <w:jc w:val="both"/>
        <w:rPr>
          <w:b/>
        </w:rPr>
      </w:pPr>
      <w:r>
        <w:rPr>
          <w:b/>
        </w:rPr>
        <w:t xml:space="preserve">Ad esso mette fine </w:t>
      </w:r>
      <w:r w:rsidR="00C35688">
        <w:rPr>
          <w:b/>
        </w:rPr>
        <w:t>il</w:t>
      </w:r>
      <w:r>
        <w:rPr>
          <w:b/>
        </w:rPr>
        <w:t xml:space="preserve"> MATRIMONIO, istituzione pratica (anche se di rito religioso) finalizzata ad assicurare una discendenza al proprio lignaggio.</w:t>
      </w:r>
    </w:p>
    <w:p w14:paraId="17040C43" w14:textId="5A828B95" w:rsidR="00E05F7B" w:rsidRDefault="00E05F7B" w:rsidP="00E05F7B">
      <w:pPr>
        <w:ind w:left="708"/>
        <w:jc w:val="both"/>
        <w:rPr>
          <w:b/>
        </w:rPr>
      </w:pPr>
      <w:r>
        <w:rPr>
          <w:b/>
        </w:rPr>
        <w:t xml:space="preserve">È evidente il </w:t>
      </w:r>
      <w:r w:rsidRPr="00E05F7B">
        <w:rPr>
          <w:b/>
          <w:i/>
          <w:iCs/>
        </w:rPr>
        <w:t>fine encomiastico</w:t>
      </w:r>
      <w:r>
        <w:rPr>
          <w:b/>
        </w:rPr>
        <w:t>, tipico di una società che raccoglie attorno ad una corte.</w:t>
      </w:r>
    </w:p>
    <w:p w14:paraId="11E798B1" w14:textId="77777777" w:rsidR="00E91412" w:rsidRDefault="00E91412" w:rsidP="00E05F7B">
      <w:pPr>
        <w:ind w:left="708"/>
        <w:jc w:val="both"/>
        <w:rPr>
          <w:b/>
        </w:rPr>
      </w:pPr>
    </w:p>
    <w:p w14:paraId="014FCE07" w14:textId="7CD983E8" w:rsidR="00E05F7B" w:rsidRDefault="00E05F7B" w:rsidP="00E05F7B">
      <w:pPr>
        <w:ind w:left="708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</w:t>
      </w:r>
      <w:r w:rsidR="00E91412">
        <w:rPr>
          <w:b/>
        </w:rPr>
        <w:t xml:space="preserve"> </w:t>
      </w:r>
      <w:r>
        <w:rPr>
          <w:b/>
        </w:rPr>
        <w:t>p. 2</w:t>
      </w:r>
    </w:p>
    <w:p w14:paraId="6F25AD97" w14:textId="13817A10" w:rsidR="00E91412" w:rsidRDefault="00E91412" w:rsidP="00E91412">
      <w:pPr>
        <w:jc w:val="both"/>
        <w:rPr>
          <w:b/>
        </w:rPr>
      </w:pPr>
    </w:p>
    <w:p w14:paraId="1BB3BFC9" w14:textId="66039FD2" w:rsidR="00E91412" w:rsidRDefault="00E91412" w:rsidP="00E91412">
      <w:pPr>
        <w:jc w:val="both"/>
        <w:rPr>
          <w:b/>
        </w:rPr>
      </w:pPr>
      <w:r>
        <w:rPr>
          <w:b/>
        </w:rPr>
        <w:t>IL CONTESTO</w:t>
      </w:r>
    </w:p>
    <w:p w14:paraId="34173593" w14:textId="796F0CA9" w:rsidR="00E91412" w:rsidRDefault="00E91412" w:rsidP="00E91412">
      <w:pPr>
        <w:jc w:val="both"/>
        <w:rPr>
          <w:b/>
        </w:rPr>
      </w:pPr>
    </w:p>
    <w:p w14:paraId="48AD6E39" w14:textId="0D73171F" w:rsidR="00E91412" w:rsidRPr="00D14F12" w:rsidRDefault="00E91412" w:rsidP="00D14F12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Poliziano è il più illustre esponente della cerchia medicea fiorentina, di orientamento platonizzante.</w:t>
      </w:r>
      <w:r w:rsidR="00D14F12">
        <w:rPr>
          <w:b/>
        </w:rPr>
        <w:t xml:space="preserve"> </w:t>
      </w:r>
      <w:r w:rsidRPr="00D14F12">
        <w:rPr>
          <w:b/>
        </w:rPr>
        <w:t xml:space="preserve">Per quale motivo proprio </w:t>
      </w:r>
      <w:r w:rsidRPr="00D14F12">
        <w:rPr>
          <w:b/>
          <w:i/>
          <w:iCs/>
        </w:rPr>
        <w:t>Firenze</w:t>
      </w:r>
      <w:r w:rsidRPr="00D14F12">
        <w:rPr>
          <w:b/>
        </w:rPr>
        <w:t xml:space="preserve"> diviene la </w:t>
      </w:r>
      <w:r w:rsidRPr="00D14F12">
        <w:rPr>
          <w:b/>
          <w:i/>
          <w:iCs/>
        </w:rPr>
        <w:t xml:space="preserve">culla del </w:t>
      </w:r>
      <w:r w:rsidR="003B7287">
        <w:rPr>
          <w:b/>
          <w:i/>
          <w:iCs/>
        </w:rPr>
        <w:t>R</w:t>
      </w:r>
      <w:r w:rsidRPr="00D14F12">
        <w:rPr>
          <w:b/>
          <w:i/>
          <w:iCs/>
        </w:rPr>
        <w:t>inascimento italiano</w:t>
      </w:r>
      <w:r w:rsidRPr="00D14F12">
        <w:rPr>
          <w:b/>
        </w:rPr>
        <w:t xml:space="preserve">? E perché sia Machiavelli sia Leonardo da Vinci entreranno </w:t>
      </w:r>
      <w:r w:rsidRPr="00D14F12">
        <w:rPr>
          <w:b/>
          <w:i/>
          <w:iCs/>
        </w:rPr>
        <w:t>in polemica</w:t>
      </w:r>
      <w:r w:rsidRPr="00D14F12">
        <w:rPr>
          <w:b/>
        </w:rPr>
        <w:t xml:space="preserve"> con questa tendenza?</w:t>
      </w:r>
    </w:p>
    <w:p w14:paraId="77508ECE" w14:textId="68837590" w:rsidR="00AF342B" w:rsidRDefault="00AF342B" w:rsidP="00E91412">
      <w:pPr>
        <w:pStyle w:val="Paragrafoelenco"/>
        <w:jc w:val="both"/>
        <w:rPr>
          <w:b/>
        </w:rPr>
      </w:pPr>
    </w:p>
    <w:p w14:paraId="0BC08DDB" w14:textId="140CBBFB" w:rsidR="00AF342B" w:rsidRPr="00ED26B0" w:rsidRDefault="00AF342B" w:rsidP="00ED26B0">
      <w:pPr>
        <w:pStyle w:val="Paragrafoelenco"/>
        <w:jc w:val="both"/>
        <w:rPr>
          <w:bCs/>
        </w:rPr>
      </w:pPr>
      <w:r>
        <w:rPr>
          <w:bCs/>
        </w:rPr>
        <w:t xml:space="preserve">Già Cosimo de’ Medici aveva sostenuto e finanziato il progetto di Brunelleschi per la costruzione, unica nel suo genere, della cupola del Duomo; ma </w:t>
      </w:r>
      <w:r w:rsidRPr="00AF342B">
        <w:rPr>
          <w:bCs/>
          <w:i/>
          <w:iCs/>
        </w:rPr>
        <w:t>è con Lorenzo</w:t>
      </w:r>
      <w:r>
        <w:rPr>
          <w:bCs/>
        </w:rPr>
        <w:t xml:space="preserve">, mecenate e poeta in proprio, </w:t>
      </w:r>
      <w:r w:rsidRPr="00AF342B">
        <w:rPr>
          <w:bCs/>
          <w:i/>
          <w:iCs/>
        </w:rPr>
        <w:t>che Firenze raggiunge la sua “età dell’oro”</w:t>
      </w:r>
      <w:r>
        <w:rPr>
          <w:bCs/>
        </w:rPr>
        <w:t xml:space="preserve">, cioè di eccellenza nelle arti </w:t>
      </w:r>
      <w:r w:rsidR="00D14F12">
        <w:rPr>
          <w:bCs/>
        </w:rPr>
        <w:t xml:space="preserve">per altezza d’ispirazione e tecnica di esecuzione </w:t>
      </w:r>
      <w:r w:rsidRPr="00AF342B">
        <w:rPr>
          <w:bCs/>
        </w:rPr>
        <w:t>(in pittura s’inventa qui la prospettiva).</w:t>
      </w:r>
    </w:p>
    <w:p w14:paraId="537875AF" w14:textId="1B8F7B46" w:rsidR="00764950" w:rsidRDefault="00AF342B" w:rsidP="00B77254">
      <w:pPr>
        <w:pStyle w:val="Paragrafoelenco"/>
        <w:jc w:val="both"/>
        <w:rPr>
          <w:bCs/>
        </w:rPr>
      </w:pPr>
      <w:r>
        <w:rPr>
          <w:bCs/>
        </w:rPr>
        <w:t xml:space="preserve">Il </w:t>
      </w:r>
      <w:r w:rsidRPr="00C91204">
        <w:rPr>
          <w:bCs/>
          <w:i/>
          <w:iCs/>
        </w:rPr>
        <w:t>mecenatismo</w:t>
      </w:r>
      <w:r>
        <w:rPr>
          <w:bCs/>
        </w:rPr>
        <w:t xml:space="preserve"> risponde a più esigenze: dar lustro alla famiglia e ai suoi discendenti; ottenere consenso all’interno della città, offrendo occasioni di lavoro alle botteghe artigiane; assicurare a Firenze un ruolo politico di primo piano nel contesto italiano, grazie al suo prestigio culturale (non a caso Lorenzo, dopo l’eccesso di latinismo, sostiene la rinascita di una letteratura in volgare).</w:t>
      </w:r>
      <w:r w:rsidR="00B77254">
        <w:rPr>
          <w:bCs/>
        </w:rPr>
        <w:t xml:space="preserve"> </w:t>
      </w:r>
      <w:r w:rsidR="00764950">
        <w:rPr>
          <w:bCs/>
        </w:rPr>
        <w:t xml:space="preserve">Lorenzo </w:t>
      </w:r>
      <w:r w:rsidR="00E16415">
        <w:rPr>
          <w:bCs/>
        </w:rPr>
        <w:t xml:space="preserve">presto </w:t>
      </w:r>
      <w:r w:rsidR="00764950">
        <w:rPr>
          <w:bCs/>
        </w:rPr>
        <w:t>viene emulato da</w:t>
      </w:r>
      <w:r w:rsidR="00ED26B0">
        <w:rPr>
          <w:bCs/>
        </w:rPr>
        <w:t>i signori di altre città.</w:t>
      </w:r>
    </w:p>
    <w:p w14:paraId="06E1E605" w14:textId="77777777" w:rsidR="00764950" w:rsidRDefault="00764950" w:rsidP="00B77254">
      <w:pPr>
        <w:pStyle w:val="Paragrafoelenco"/>
        <w:jc w:val="both"/>
        <w:rPr>
          <w:bCs/>
        </w:rPr>
      </w:pPr>
    </w:p>
    <w:p w14:paraId="361C8EB9" w14:textId="32078032" w:rsidR="00B77254" w:rsidRDefault="00764950" w:rsidP="00ED26B0">
      <w:pPr>
        <w:pStyle w:val="Paragrafoelenco"/>
        <w:jc w:val="both"/>
        <w:rPr>
          <w:bCs/>
        </w:rPr>
      </w:pPr>
      <w:r>
        <w:rPr>
          <w:bCs/>
        </w:rPr>
        <w:t>Accanto al cristianesimo, sorge così un</w:t>
      </w:r>
      <w:r w:rsidR="00135507">
        <w:rPr>
          <w:bCs/>
        </w:rPr>
        <w:t>’altra</w:t>
      </w:r>
      <w:r>
        <w:rPr>
          <w:bCs/>
        </w:rPr>
        <w:t xml:space="preserve"> forza culturale: </w:t>
      </w:r>
      <w:r w:rsidRPr="00E16415">
        <w:rPr>
          <w:bCs/>
        </w:rPr>
        <w:t>l’</w:t>
      </w:r>
      <w:r w:rsidRPr="00764950">
        <w:rPr>
          <w:bCs/>
          <w:i/>
          <w:iCs/>
        </w:rPr>
        <w:t>umanesimo laico</w:t>
      </w:r>
      <w:r>
        <w:rPr>
          <w:bCs/>
        </w:rPr>
        <w:t xml:space="preserve">, che vivifica lo spirito e moltiplica le energie creative. Il nuovo stile di vita delle corti italiane, in cui tanta parte ha il </w:t>
      </w:r>
      <w:r w:rsidRPr="00ED26B0">
        <w:rPr>
          <w:bCs/>
          <w:i/>
          <w:iCs/>
        </w:rPr>
        <w:t>culto della bellezza</w:t>
      </w:r>
      <w:r>
        <w:rPr>
          <w:bCs/>
        </w:rPr>
        <w:t xml:space="preserve">, fa scuola in Europa e </w:t>
      </w:r>
      <w:r w:rsidR="00135507">
        <w:rPr>
          <w:bCs/>
        </w:rPr>
        <w:t xml:space="preserve">diventerà </w:t>
      </w:r>
      <w:r>
        <w:rPr>
          <w:bCs/>
        </w:rPr>
        <w:t>un tratto distintivo della nostra identità.</w:t>
      </w:r>
    </w:p>
    <w:p w14:paraId="2425F267" w14:textId="1822FB6D" w:rsidR="00AF342B" w:rsidRDefault="00AF342B" w:rsidP="00AF342B">
      <w:pPr>
        <w:ind w:left="708"/>
        <w:jc w:val="both"/>
        <w:rPr>
          <w:bCs/>
        </w:rPr>
      </w:pPr>
      <w:r>
        <w:rPr>
          <w:bCs/>
        </w:rPr>
        <w:t xml:space="preserve">Tuttavia - come osserva Machiavelli </w:t>
      </w:r>
      <w:r w:rsidR="008A3D8E">
        <w:rPr>
          <w:bCs/>
        </w:rPr>
        <w:t>-</w:t>
      </w:r>
      <w:r>
        <w:rPr>
          <w:bCs/>
        </w:rPr>
        <w:t xml:space="preserve"> la </w:t>
      </w:r>
      <w:r w:rsidRPr="008A3D8E">
        <w:rPr>
          <w:bCs/>
          <w:i/>
          <w:iCs/>
        </w:rPr>
        <w:t>fragilità delle nostre strutture politiche</w:t>
      </w:r>
      <w:r w:rsidR="008A3D8E">
        <w:rPr>
          <w:bCs/>
        </w:rPr>
        <w:t xml:space="preserve">, </w:t>
      </w:r>
      <w:r w:rsidR="004102ED">
        <w:rPr>
          <w:bCs/>
        </w:rPr>
        <w:t xml:space="preserve">dovuta </w:t>
      </w:r>
      <w:r w:rsidR="008A3D8E">
        <w:rPr>
          <w:bCs/>
        </w:rPr>
        <w:t xml:space="preserve">alla divisione in tanti piccoli stati, </w:t>
      </w:r>
      <w:r w:rsidR="00764950">
        <w:rPr>
          <w:bCs/>
        </w:rPr>
        <w:t xml:space="preserve">ci espone al rischio di cadere </w:t>
      </w:r>
      <w:r w:rsidR="008A3D8E">
        <w:rPr>
          <w:bCs/>
        </w:rPr>
        <w:t xml:space="preserve">sotto </w:t>
      </w:r>
      <w:r w:rsidR="00764950">
        <w:rPr>
          <w:bCs/>
        </w:rPr>
        <w:t xml:space="preserve">una </w:t>
      </w:r>
      <w:r w:rsidR="008A3D8E">
        <w:rPr>
          <w:bCs/>
        </w:rPr>
        <w:t>dominazione straniera.</w:t>
      </w:r>
    </w:p>
    <w:p w14:paraId="60917340" w14:textId="46FF3D69" w:rsidR="008A3D8E" w:rsidRDefault="008A3D8E" w:rsidP="00AF342B">
      <w:pPr>
        <w:ind w:left="708"/>
        <w:jc w:val="both"/>
        <w:rPr>
          <w:bCs/>
        </w:rPr>
      </w:pPr>
    </w:p>
    <w:p w14:paraId="2B3F17AB" w14:textId="31E16239" w:rsidR="00E91412" w:rsidRPr="00ED26B0" w:rsidRDefault="008A3D8E" w:rsidP="00ED26B0">
      <w:pPr>
        <w:ind w:left="708"/>
        <w:jc w:val="both"/>
        <w:rPr>
          <w:bCs/>
        </w:rPr>
      </w:pPr>
      <w:r>
        <w:rPr>
          <w:bCs/>
        </w:rPr>
        <w:t xml:space="preserve">Leonardo da Vinci, invece, rappresenta </w:t>
      </w:r>
      <w:r w:rsidRPr="008A3D8E">
        <w:rPr>
          <w:bCs/>
        </w:rPr>
        <w:t xml:space="preserve">il </w:t>
      </w:r>
      <w:r w:rsidR="003B7287">
        <w:rPr>
          <w:bCs/>
        </w:rPr>
        <w:t>R</w:t>
      </w:r>
      <w:r w:rsidRPr="008A3D8E">
        <w:rPr>
          <w:bCs/>
        </w:rPr>
        <w:t>inascimento degli ingegneri</w:t>
      </w:r>
      <w:r>
        <w:rPr>
          <w:bCs/>
        </w:rPr>
        <w:t xml:space="preserve">. Egli sostiene, non a torto, che </w:t>
      </w:r>
      <w:r w:rsidRPr="008A3D8E">
        <w:rPr>
          <w:bCs/>
          <w:i/>
          <w:iCs/>
        </w:rPr>
        <w:t>la Natura non è la proiezione dei sogni degli umanisti</w:t>
      </w:r>
      <w:r>
        <w:rPr>
          <w:bCs/>
        </w:rPr>
        <w:t xml:space="preserve"> (alcuni dei quali avevano un interesse per la magia); </w:t>
      </w:r>
      <w:r w:rsidRPr="008A3D8E">
        <w:rPr>
          <w:bCs/>
          <w:i/>
          <w:iCs/>
        </w:rPr>
        <w:t>ma una realtà autonoma</w:t>
      </w:r>
      <w:r>
        <w:rPr>
          <w:bCs/>
        </w:rPr>
        <w:t>, che va indagata con la ragione e con l’esperienza per scoprirne le leggi.</w:t>
      </w:r>
    </w:p>
    <w:p w14:paraId="5A33B414" w14:textId="3FA4EFCC" w:rsidR="00E91412" w:rsidRPr="008A3D8E" w:rsidRDefault="008A3D8E" w:rsidP="008A3D8E">
      <w:pPr>
        <w:ind w:left="708"/>
        <w:jc w:val="both"/>
        <w:rPr>
          <w:bCs/>
        </w:rPr>
      </w:pPr>
      <w:r w:rsidRPr="008A3D8E">
        <w:rPr>
          <w:bCs/>
        </w:rPr>
        <w:t>L’errore degli umanisti</w:t>
      </w:r>
      <w:r>
        <w:rPr>
          <w:bCs/>
        </w:rPr>
        <w:t xml:space="preserve"> è stato quello di non essersi limitati a perseguire una </w:t>
      </w:r>
      <w:r w:rsidRPr="008A3D8E">
        <w:rPr>
          <w:bCs/>
          <w:i/>
          <w:iCs/>
        </w:rPr>
        <w:t xml:space="preserve">finalità </w:t>
      </w:r>
      <w:r w:rsidR="003E5B35">
        <w:rPr>
          <w:bCs/>
          <w:i/>
          <w:iCs/>
        </w:rPr>
        <w:t>etico</w:t>
      </w:r>
      <w:r w:rsidRPr="008A3D8E">
        <w:rPr>
          <w:bCs/>
          <w:i/>
          <w:iCs/>
        </w:rPr>
        <w:t>-educativa</w:t>
      </w:r>
      <w:r>
        <w:rPr>
          <w:bCs/>
        </w:rPr>
        <w:t xml:space="preserve"> (oltre che estetica); ma di aver avuto l’ambizione di attingere, per questa via, ai più riposti segreti della Natura.</w:t>
      </w:r>
    </w:p>
    <w:p w14:paraId="4698E9D2" w14:textId="0B810185" w:rsidR="00D52B1A" w:rsidRPr="00F951FC" w:rsidRDefault="008A3D8E" w:rsidP="00F951FC">
      <w:pPr>
        <w:ind w:left="708"/>
        <w:jc w:val="both"/>
        <w:rPr>
          <w:bCs/>
        </w:rPr>
      </w:pPr>
      <w:r w:rsidRPr="008A3D8E">
        <w:rPr>
          <w:bCs/>
        </w:rPr>
        <w:t>Sarà</w:t>
      </w:r>
      <w:r>
        <w:rPr>
          <w:bCs/>
        </w:rPr>
        <w:t xml:space="preserve"> sulla strada tracciata da Leonardo che più tardi Galileo, Keplero e Newton fonderanno la Scienza moderna.</w:t>
      </w:r>
      <w:r w:rsidRPr="00F951FC">
        <w:rPr>
          <w:b/>
          <w:bCs/>
        </w:rPr>
        <w:t xml:space="preserve"> </w:t>
      </w:r>
    </w:p>
    <w:p w14:paraId="2F1AC821" w14:textId="412F172D" w:rsidR="00827DD9" w:rsidRPr="00827DD9" w:rsidRDefault="008A3D8E" w:rsidP="00827DD9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p. 3</w:t>
      </w:r>
    </w:p>
    <w:p w14:paraId="57668F86" w14:textId="77777777" w:rsidR="00F951FC" w:rsidRDefault="00F951FC" w:rsidP="00F951FC">
      <w:pPr>
        <w:ind w:firstLine="708"/>
        <w:jc w:val="both"/>
      </w:pPr>
    </w:p>
    <w:p w14:paraId="4A3A060B" w14:textId="162DF3E5" w:rsidR="008A3D8E" w:rsidRPr="00C6711A" w:rsidRDefault="008A3D8E" w:rsidP="00B77254">
      <w:pPr>
        <w:ind w:firstLine="708"/>
        <w:jc w:val="both"/>
        <w:rPr>
          <w:b/>
          <w:bCs/>
        </w:rPr>
      </w:pPr>
      <w:r w:rsidRPr="008A3D8E">
        <w:rPr>
          <w:sz w:val="20"/>
          <w:szCs w:val="20"/>
        </w:rPr>
        <w:t>NOTE</w:t>
      </w:r>
    </w:p>
    <w:p w14:paraId="14B8DB19" w14:textId="38CB4DDE" w:rsidR="00AA5599" w:rsidRDefault="00AA5599" w:rsidP="000303B9">
      <w:pPr>
        <w:ind w:left="708"/>
        <w:jc w:val="both"/>
        <w:rPr>
          <w:sz w:val="20"/>
          <w:szCs w:val="20"/>
        </w:rPr>
      </w:pPr>
      <w:r w:rsidRPr="00AA5599">
        <w:rPr>
          <w:sz w:val="20"/>
          <w:szCs w:val="20"/>
          <w:vertAlign w:val="superscript"/>
        </w:rPr>
        <w:t>1</w:t>
      </w:r>
      <w:r w:rsidR="00C91204">
        <w:rPr>
          <w:sz w:val="20"/>
          <w:szCs w:val="20"/>
        </w:rPr>
        <w:t>Prima del sogno</w:t>
      </w:r>
      <w:r w:rsidR="000303B9">
        <w:rPr>
          <w:sz w:val="20"/>
          <w:szCs w:val="20"/>
        </w:rPr>
        <w:t xml:space="preserve"> di Iulo</w:t>
      </w:r>
      <w:r w:rsidR="008A3D8E">
        <w:rPr>
          <w:sz w:val="20"/>
          <w:szCs w:val="20"/>
        </w:rPr>
        <w:t xml:space="preserve">, il lettore viene trasportato nel </w:t>
      </w:r>
      <w:r w:rsidR="008A3D8E" w:rsidRPr="00AA5599">
        <w:rPr>
          <w:i/>
          <w:iCs/>
          <w:sz w:val="20"/>
          <w:szCs w:val="20"/>
        </w:rPr>
        <w:t>Regno di Venere</w:t>
      </w:r>
      <w:r w:rsidR="008A3D8E">
        <w:rPr>
          <w:sz w:val="20"/>
          <w:szCs w:val="20"/>
        </w:rPr>
        <w:t>, a Cipro</w:t>
      </w:r>
      <w:r>
        <w:rPr>
          <w:sz w:val="20"/>
          <w:szCs w:val="20"/>
        </w:rPr>
        <w:t>, descritto con ricchezza di</w:t>
      </w:r>
      <w:r w:rsidR="000303B9">
        <w:rPr>
          <w:sz w:val="20"/>
          <w:szCs w:val="20"/>
        </w:rPr>
        <w:t xml:space="preserve"> </w:t>
      </w:r>
      <w:r>
        <w:rPr>
          <w:sz w:val="20"/>
          <w:szCs w:val="20"/>
        </w:rPr>
        <w:t>dettagli.</w:t>
      </w:r>
      <w:r w:rsidR="000303B9">
        <w:rPr>
          <w:sz w:val="20"/>
          <w:szCs w:val="20"/>
        </w:rPr>
        <w:t xml:space="preserve"> Il poema </w:t>
      </w:r>
      <w:r w:rsidR="00751B94">
        <w:rPr>
          <w:sz w:val="20"/>
          <w:szCs w:val="20"/>
        </w:rPr>
        <w:t xml:space="preserve">poi </w:t>
      </w:r>
      <w:r w:rsidR="000303B9">
        <w:rPr>
          <w:sz w:val="20"/>
          <w:szCs w:val="20"/>
        </w:rPr>
        <w:t>v</w:t>
      </w:r>
      <w:r w:rsidR="00936F22">
        <w:rPr>
          <w:sz w:val="20"/>
          <w:szCs w:val="20"/>
        </w:rPr>
        <w:t>iene</w:t>
      </w:r>
      <w:r w:rsidR="000303B9">
        <w:rPr>
          <w:sz w:val="20"/>
          <w:szCs w:val="20"/>
        </w:rPr>
        <w:t xml:space="preserve"> interrotto per la sopravvenuta morte di Giuliano nella congiura de’ Pazzi del 1478.</w:t>
      </w:r>
    </w:p>
    <w:p w14:paraId="0C83520A" w14:textId="77777777" w:rsidR="009601A6" w:rsidRDefault="009601A6" w:rsidP="00827DD9">
      <w:pPr>
        <w:jc w:val="both"/>
        <w:rPr>
          <w:sz w:val="20"/>
          <w:szCs w:val="20"/>
        </w:rPr>
      </w:pPr>
    </w:p>
    <w:p w14:paraId="0993F099" w14:textId="348272F6" w:rsidR="009601A6" w:rsidRDefault="009601A6" w:rsidP="009601A6">
      <w:pPr>
        <w:ind w:left="708"/>
        <w:jc w:val="both"/>
        <w:rPr>
          <w:sz w:val="20"/>
          <w:szCs w:val="20"/>
        </w:rPr>
      </w:pPr>
      <w:r w:rsidRPr="009601A6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Con il Rinascimento nasce il </w:t>
      </w:r>
      <w:r w:rsidRPr="0022261A">
        <w:rPr>
          <w:b/>
          <w:bCs/>
          <w:sz w:val="20"/>
          <w:szCs w:val="20"/>
        </w:rPr>
        <w:t>classicismo</w:t>
      </w:r>
      <w:r>
        <w:rPr>
          <w:sz w:val="20"/>
          <w:szCs w:val="20"/>
        </w:rPr>
        <w:t>, cioè un’</w:t>
      </w:r>
      <w:r w:rsidRPr="009601A6">
        <w:rPr>
          <w:i/>
          <w:iCs/>
          <w:sz w:val="20"/>
          <w:szCs w:val="20"/>
        </w:rPr>
        <w:t>arte</w:t>
      </w:r>
      <w:r>
        <w:rPr>
          <w:sz w:val="20"/>
          <w:szCs w:val="20"/>
        </w:rPr>
        <w:t xml:space="preserve"> </w:t>
      </w:r>
      <w:r w:rsidRPr="009601A6">
        <w:rPr>
          <w:i/>
          <w:iCs/>
          <w:sz w:val="20"/>
          <w:szCs w:val="20"/>
        </w:rPr>
        <w:t>fondata sull’imitazione</w:t>
      </w:r>
      <w:r>
        <w:rPr>
          <w:sz w:val="20"/>
          <w:szCs w:val="20"/>
        </w:rPr>
        <w:t xml:space="preserve"> di modelli considerati insuperati: Virgilio per la poesia latina, Cicerone per la prosa latina, Petrarca per la poesia in volgare, Boccaccio per la prosa in volgare</w:t>
      </w:r>
      <w:r w:rsidR="00751B94">
        <w:rPr>
          <w:sz w:val="20"/>
          <w:szCs w:val="20"/>
        </w:rPr>
        <w:t xml:space="preserve"> (cfr. Pietro Bembo).</w:t>
      </w:r>
      <w:r w:rsidR="00ED26B0">
        <w:rPr>
          <w:sz w:val="20"/>
          <w:szCs w:val="20"/>
        </w:rPr>
        <w:t xml:space="preserve"> </w:t>
      </w:r>
    </w:p>
    <w:p w14:paraId="597C1362" w14:textId="77777777" w:rsidR="00A431F8" w:rsidRDefault="00A431F8" w:rsidP="00827DD9">
      <w:pPr>
        <w:jc w:val="both"/>
        <w:rPr>
          <w:sz w:val="20"/>
          <w:szCs w:val="20"/>
        </w:rPr>
      </w:pPr>
    </w:p>
    <w:p w14:paraId="4BEEEDE4" w14:textId="2BEF3983" w:rsidR="0020262D" w:rsidRDefault="009601A6" w:rsidP="00C6711A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AA5599">
        <w:rPr>
          <w:sz w:val="20"/>
          <w:szCs w:val="20"/>
        </w:rPr>
        <w:t>I celeberrimi quadri</w:t>
      </w:r>
      <w:r w:rsidR="00A57678">
        <w:rPr>
          <w:sz w:val="20"/>
          <w:szCs w:val="20"/>
        </w:rPr>
        <w:t xml:space="preserve"> rinascimentali</w:t>
      </w:r>
      <w:r w:rsidR="00AA5599">
        <w:rPr>
          <w:sz w:val="20"/>
          <w:szCs w:val="20"/>
        </w:rPr>
        <w:t xml:space="preserve"> di </w:t>
      </w:r>
      <w:r w:rsidR="00A57678">
        <w:rPr>
          <w:sz w:val="20"/>
          <w:szCs w:val="20"/>
        </w:rPr>
        <w:t xml:space="preserve">Sandro </w:t>
      </w:r>
      <w:r w:rsidR="00AA5599">
        <w:rPr>
          <w:sz w:val="20"/>
          <w:szCs w:val="20"/>
        </w:rPr>
        <w:t>Botticelli</w:t>
      </w:r>
      <w:r w:rsidR="00A57678">
        <w:rPr>
          <w:sz w:val="20"/>
          <w:szCs w:val="20"/>
        </w:rPr>
        <w:t>,</w:t>
      </w:r>
      <w:r w:rsidR="00AA5599">
        <w:rPr>
          <w:sz w:val="20"/>
          <w:szCs w:val="20"/>
        </w:rPr>
        <w:t xml:space="preserve"> “La Primavera” e “La nascita di Venere” (oggi al Museo degli Uffizi di Firenze)</w:t>
      </w:r>
      <w:r w:rsidR="00A57678">
        <w:rPr>
          <w:sz w:val="20"/>
          <w:szCs w:val="20"/>
        </w:rPr>
        <w:t>,</w:t>
      </w:r>
      <w:r w:rsidR="00AA5599">
        <w:rPr>
          <w:sz w:val="20"/>
          <w:szCs w:val="20"/>
        </w:rPr>
        <w:t xml:space="preserve"> traggono ispirazione </w:t>
      </w:r>
      <w:r w:rsidR="00C6711A">
        <w:rPr>
          <w:sz w:val="20"/>
          <w:szCs w:val="20"/>
        </w:rPr>
        <w:t xml:space="preserve">proprio </w:t>
      </w:r>
      <w:r w:rsidR="00AA5599">
        <w:rPr>
          <w:sz w:val="20"/>
          <w:szCs w:val="20"/>
        </w:rPr>
        <w:t xml:space="preserve">da questo poema. </w:t>
      </w:r>
    </w:p>
    <w:p w14:paraId="2F9B211F" w14:textId="77777777" w:rsidR="0037446A" w:rsidRDefault="00A431F8" w:rsidP="00ED26B0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La “Primavera</w:t>
      </w:r>
      <w:r w:rsidR="00CC4707">
        <w:rPr>
          <w:sz w:val="20"/>
          <w:szCs w:val="20"/>
        </w:rPr>
        <w:t>”</w:t>
      </w:r>
      <w:r>
        <w:rPr>
          <w:sz w:val="20"/>
          <w:szCs w:val="20"/>
        </w:rPr>
        <w:t xml:space="preserve"> svolge il tema della </w:t>
      </w:r>
      <w:r w:rsidRPr="00A431F8">
        <w:rPr>
          <w:i/>
          <w:iCs/>
          <w:sz w:val="20"/>
          <w:szCs w:val="20"/>
        </w:rPr>
        <w:t>fioritura</w:t>
      </w:r>
      <w:r>
        <w:rPr>
          <w:sz w:val="20"/>
          <w:szCs w:val="20"/>
        </w:rPr>
        <w:t>, cui è connesso lo sbocciare dell</w:t>
      </w:r>
      <w:r w:rsidR="00F951FC">
        <w:rPr>
          <w:sz w:val="20"/>
          <w:szCs w:val="20"/>
        </w:rPr>
        <w:t xml:space="preserve">’adolescente </w:t>
      </w:r>
      <w:r>
        <w:rPr>
          <w:sz w:val="20"/>
          <w:szCs w:val="20"/>
        </w:rPr>
        <w:t>in primo piano</w:t>
      </w:r>
      <w:r w:rsidR="00CC4707">
        <w:rPr>
          <w:sz w:val="20"/>
          <w:szCs w:val="20"/>
        </w:rPr>
        <w:t xml:space="preserve"> e cioè </w:t>
      </w:r>
      <w:r w:rsidR="00751B94">
        <w:rPr>
          <w:sz w:val="20"/>
          <w:szCs w:val="20"/>
        </w:rPr>
        <w:t>del</w:t>
      </w:r>
      <w:r w:rsidR="00CC4707">
        <w:rPr>
          <w:sz w:val="20"/>
          <w:szCs w:val="20"/>
        </w:rPr>
        <w:t>la Primavera</w:t>
      </w:r>
      <w:r>
        <w:rPr>
          <w:sz w:val="20"/>
          <w:szCs w:val="20"/>
        </w:rPr>
        <w:t xml:space="preserve"> </w:t>
      </w:r>
      <w:r w:rsidR="00CC4707">
        <w:rPr>
          <w:sz w:val="20"/>
          <w:szCs w:val="20"/>
        </w:rPr>
        <w:t xml:space="preserve">stessa </w:t>
      </w:r>
      <w:r>
        <w:rPr>
          <w:sz w:val="20"/>
          <w:szCs w:val="20"/>
        </w:rPr>
        <w:t>(Simonetta Vespucci</w:t>
      </w:r>
      <w:r w:rsidR="00CC4707">
        <w:rPr>
          <w:sz w:val="20"/>
          <w:szCs w:val="20"/>
        </w:rPr>
        <w:t xml:space="preserve">), </w:t>
      </w:r>
      <w:r w:rsidR="00AC5E8F">
        <w:rPr>
          <w:sz w:val="20"/>
          <w:szCs w:val="20"/>
        </w:rPr>
        <w:t xml:space="preserve">accompagnata </w:t>
      </w:r>
      <w:r w:rsidR="003C7499">
        <w:rPr>
          <w:sz w:val="20"/>
          <w:szCs w:val="20"/>
        </w:rPr>
        <w:t xml:space="preserve">sulla destra </w:t>
      </w:r>
      <w:r w:rsidR="00AC5E8F">
        <w:rPr>
          <w:sz w:val="20"/>
          <w:szCs w:val="20"/>
        </w:rPr>
        <w:t>dal vento Ze</w:t>
      </w:r>
      <w:r w:rsidR="00CC4707">
        <w:rPr>
          <w:sz w:val="20"/>
          <w:szCs w:val="20"/>
        </w:rPr>
        <w:t>fi</w:t>
      </w:r>
      <w:r w:rsidR="00AC5E8F">
        <w:rPr>
          <w:sz w:val="20"/>
          <w:szCs w:val="20"/>
        </w:rPr>
        <w:t>ro e dalla ninfa Clori</w:t>
      </w:r>
      <w:r w:rsidR="00CC4707">
        <w:rPr>
          <w:sz w:val="20"/>
          <w:szCs w:val="20"/>
        </w:rPr>
        <w:t xml:space="preserve"> che </w:t>
      </w:r>
      <w:r w:rsidR="00F951FC">
        <w:rPr>
          <w:sz w:val="20"/>
          <w:szCs w:val="20"/>
        </w:rPr>
        <w:t xml:space="preserve">dopo il matrimonio </w:t>
      </w:r>
      <w:r w:rsidR="00CC4707">
        <w:rPr>
          <w:sz w:val="20"/>
          <w:szCs w:val="20"/>
        </w:rPr>
        <w:t>si trasformerà in Flora</w:t>
      </w:r>
      <w:r w:rsidR="0020262D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Sullo sfondo </w:t>
      </w:r>
      <w:r w:rsidR="00B82D41">
        <w:rPr>
          <w:sz w:val="20"/>
          <w:szCs w:val="20"/>
        </w:rPr>
        <w:t xml:space="preserve">compaiono </w:t>
      </w:r>
      <w:r w:rsidR="003C7499">
        <w:rPr>
          <w:sz w:val="20"/>
          <w:szCs w:val="20"/>
        </w:rPr>
        <w:t>le arance del giardino delle Esperidi</w:t>
      </w:r>
      <w:r w:rsidR="00CC4707">
        <w:rPr>
          <w:sz w:val="20"/>
          <w:szCs w:val="20"/>
        </w:rPr>
        <w:t>,</w:t>
      </w:r>
      <w:r w:rsidR="003C7499">
        <w:rPr>
          <w:sz w:val="20"/>
          <w:szCs w:val="20"/>
        </w:rPr>
        <w:t xml:space="preserve"> </w:t>
      </w:r>
      <w:r w:rsidR="00F951FC">
        <w:rPr>
          <w:sz w:val="20"/>
          <w:szCs w:val="20"/>
        </w:rPr>
        <w:t xml:space="preserve">con al </w:t>
      </w:r>
      <w:r w:rsidR="003C7499">
        <w:rPr>
          <w:sz w:val="20"/>
          <w:szCs w:val="20"/>
        </w:rPr>
        <w:t>centro Venere</w:t>
      </w:r>
      <w:r w:rsidR="006B5837">
        <w:rPr>
          <w:sz w:val="20"/>
          <w:szCs w:val="20"/>
        </w:rPr>
        <w:t xml:space="preserve"> (cioè la capacità generativa)</w:t>
      </w:r>
      <w:r w:rsidR="003C7499">
        <w:rPr>
          <w:sz w:val="20"/>
          <w:szCs w:val="20"/>
        </w:rPr>
        <w:t>,</w:t>
      </w:r>
      <w:r w:rsidR="00CC4707">
        <w:rPr>
          <w:sz w:val="20"/>
          <w:szCs w:val="20"/>
        </w:rPr>
        <w:t xml:space="preserve"> accompagnata dalle Grazie e dal figlio</w:t>
      </w:r>
      <w:r>
        <w:rPr>
          <w:sz w:val="20"/>
          <w:szCs w:val="20"/>
        </w:rPr>
        <w:t xml:space="preserve"> Amore</w:t>
      </w:r>
      <w:r w:rsidR="00CC4707">
        <w:rPr>
          <w:sz w:val="20"/>
          <w:szCs w:val="20"/>
        </w:rPr>
        <w:t>, che</w:t>
      </w:r>
      <w:r>
        <w:rPr>
          <w:sz w:val="20"/>
          <w:szCs w:val="20"/>
        </w:rPr>
        <w:t xml:space="preserve"> corona </w:t>
      </w:r>
      <w:r w:rsidR="0020262D">
        <w:rPr>
          <w:sz w:val="20"/>
          <w:szCs w:val="20"/>
        </w:rPr>
        <w:t xml:space="preserve">dall’alto </w:t>
      </w:r>
      <w:r w:rsidR="00F951FC">
        <w:rPr>
          <w:sz w:val="20"/>
          <w:szCs w:val="20"/>
        </w:rPr>
        <w:t>tutta</w:t>
      </w:r>
      <w:r w:rsidR="00636042">
        <w:rPr>
          <w:sz w:val="20"/>
          <w:szCs w:val="20"/>
        </w:rPr>
        <w:t xml:space="preserve"> </w:t>
      </w:r>
      <w:r w:rsidR="0022261A">
        <w:rPr>
          <w:sz w:val="20"/>
          <w:szCs w:val="20"/>
        </w:rPr>
        <w:t xml:space="preserve">questa </w:t>
      </w:r>
      <w:r>
        <w:rPr>
          <w:sz w:val="20"/>
          <w:szCs w:val="20"/>
        </w:rPr>
        <w:t xml:space="preserve">operazione di </w:t>
      </w:r>
      <w:r w:rsidR="0082490A">
        <w:rPr>
          <w:i/>
          <w:iCs/>
          <w:sz w:val="20"/>
          <w:szCs w:val="20"/>
        </w:rPr>
        <w:t xml:space="preserve">rinascita </w:t>
      </w:r>
      <w:r w:rsidRPr="00A431F8">
        <w:rPr>
          <w:i/>
          <w:iCs/>
          <w:sz w:val="20"/>
          <w:szCs w:val="20"/>
        </w:rPr>
        <w:t>della vita</w:t>
      </w:r>
      <w:r>
        <w:rPr>
          <w:sz w:val="20"/>
          <w:szCs w:val="20"/>
        </w:rPr>
        <w:t xml:space="preserve">. </w:t>
      </w:r>
      <w:r w:rsidR="00CC4707">
        <w:rPr>
          <w:sz w:val="20"/>
          <w:szCs w:val="20"/>
        </w:rPr>
        <w:t xml:space="preserve">A sinistra Mercurio (Giuliano de’ Medici) scaccia le nuvole, per mantenere un’eterna primavera. </w:t>
      </w:r>
      <w:r>
        <w:rPr>
          <w:sz w:val="20"/>
          <w:szCs w:val="20"/>
        </w:rPr>
        <w:t>Il quadro a</w:t>
      </w:r>
      <w:r w:rsidR="00E84159">
        <w:rPr>
          <w:sz w:val="20"/>
          <w:szCs w:val="20"/>
        </w:rPr>
        <w:t xml:space="preserve">ppartiene al </w:t>
      </w:r>
      <w:r w:rsidR="00E84159" w:rsidRPr="00E84159">
        <w:rPr>
          <w:i/>
          <w:iCs/>
          <w:sz w:val="20"/>
          <w:szCs w:val="20"/>
        </w:rPr>
        <w:t>classicismo</w:t>
      </w:r>
      <w:r w:rsidR="00636042">
        <w:rPr>
          <w:i/>
          <w:iCs/>
          <w:sz w:val="20"/>
          <w:szCs w:val="20"/>
        </w:rPr>
        <w:t xml:space="preserve">, </w:t>
      </w:r>
      <w:r w:rsidR="00636042">
        <w:rPr>
          <w:sz w:val="20"/>
          <w:szCs w:val="20"/>
        </w:rPr>
        <w:t>che</w:t>
      </w:r>
      <w:r w:rsidR="00E84159">
        <w:rPr>
          <w:sz w:val="20"/>
          <w:szCs w:val="20"/>
        </w:rPr>
        <w:t xml:space="preserve"> </w:t>
      </w:r>
      <w:r w:rsidR="009601A6">
        <w:rPr>
          <w:sz w:val="20"/>
          <w:szCs w:val="20"/>
        </w:rPr>
        <w:t xml:space="preserve">in pittura </w:t>
      </w:r>
      <w:r w:rsidR="00636042">
        <w:rPr>
          <w:sz w:val="20"/>
          <w:szCs w:val="20"/>
        </w:rPr>
        <w:t xml:space="preserve">si distingue </w:t>
      </w:r>
      <w:r w:rsidR="001C29BF">
        <w:rPr>
          <w:sz w:val="20"/>
          <w:szCs w:val="20"/>
        </w:rPr>
        <w:t>per la chiarezza del</w:t>
      </w:r>
      <w:r w:rsidR="00F72B59">
        <w:rPr>
          <w:sz w:val="20"/>
          <w:szCs w:val="20"/>
        </w:rPr>
        <w:t xml:space="preserve"> disegno</w:t>
      </w:r>
      <w:r w:rsidR="001C29BF">
        <w:rPr>
          <w:sz w:val="20"/>
          <w:szCs w:val="20"/>
        </w:rPr>
        <w:t xml:space="preserve"> e l’armonia della composizione.</w:t>
      </w:r>
      <w:r w:rsidR="0037446A" w:rsidRPr="0037446A">
        <w:rPr>
          <w:sz w:val="20"/>
          <w:szCs w:val="20"/>
        </w:rPr>
        <w:t xml:space="preserve"> </w:t>
      </w:r>
    </w:p>
    <w:p w14:paraId="0E957876" w14:textId="77777777" w:rsidR="0037446A" w:rsidRDefault="0037446A" w:rsidP="00ED26B0">
      <w:pPr>
        <w:ind w:left="708"/>
        <w:jc w:val="both"/>
        <w:rPr>
          <w:sz w:val="20"/>
          <w:szCs w:val="20"/>
        </w:rPr>
      </w:pPr>
    </w:p>
    <w:sectPr w:rsidR="0037446A" w:rsidSect="00D52B1A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4328A" w14:textId="77777777" w:rsidR="00984201" w:rsidRDefault="00984201" w:rsidP="00E833DC">
      <w:r>
        <w:separator/>
      </w:r>
    </w:p>
  </w:endnote>
  <w:endnote w:type="continuationSeparator" w:id="0">
    <w:p w14:paraId="2D4A31EB" w14:textId="77777777" w:rsidR="00984201" w:rsidRDefault="00984201" w:rsidP="00E83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C17D4" w14:textId="77777777" w:rsidR="00984201" w:rsidRDefault="00984201" w:rsidP="00E833DC">
      <w:r>
        <w:separator/>
      </w:r>
    </w:p>
  </w:footnote>
  <w:footnote w:type="continuationSeparator" w:id="0">
    <w:p w14:paraId="10DD06B4" w14:textId="77777777" w:rsidR="00984201" w:rsidRDefault="00984201" w:rsidP="00E83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BC4C8C2316D046BFBDF42E0F0CD9C0B7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02599BB8" w14:textId="0EB18617" w:rsidR="00E833DC" w:rsidRDefault="00E833DC">
        <w:pPr>
          <w:pStyle w:val="Intestazione"/>
          <w:rPr>
            <w:color w:val="4472C4" w:themeColor="accent1"/>
            <w:sz w:val="20"/>
          </w:rPr>
        </w:pPr>
        <w:r w:rsidRPr="00044FD8">
          <w:rPr>
            <w:color w:val="0070C0"/>
          </w:rPr>
          <w:t>Prof.ssa Silvana Cherubini</w:t>
        </w:r>
      </w:p>
    </w:sdtContent>
  </w:sdt>
  <w:p w14:paraId="42B789B5" w14:textId="750021E9" w:rsidR="00E833DC" w:rsidRDefault="00E833DC">
    <w:pPr>
      <w:pStyle w:val="Intestazione"/>
      <w:rPr>
        <w:caps/>
        <w:color w:val="4472C4" w:themeColor="accent1"/>
      </w:rPr>
    </w:pPr>
    <w:r>
      <w:rPr>
        <w:caps/>
        <w:color w:val="4472C4" w:themeColor="accent1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89BA41A7786E4C0889D7D4288015223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044FD8">
          <w:rPr>
            <w:caps/>
            <w:color w:val="0070C0"/>
          </w:rPr>
          <w:t>PASSEGGIATE NEI BOSCHI LETTERARI</w:t>
        </w:r>
      </w:sdtContent>
    </w:sdt>
  </w:p>
  <w:p w14:paraId="6844BDA6" w14:textId="77777777" w:rsidR="00E833DC" w:rsidRDefault="00E833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743C9"/>
    <w:multiLevelType w:val="hybridMultilevel"/>
    <w:tmpl w:val="1EEC94F6"/>
    <w:lvl w:ilvl="0" w:tplc="8F041D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858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58"/>
    <w:rsid w:val="000303B9"/>
    <w:rsid w:val="000419B6"/>
    <w:rsid w:val="00044FD8"/>
    <w:rsid w:val="00053E11"/>
    <w:rsid w:val="00063CF3"/>
    <w:rsid w:val="000A1288"/>
    <w:rsid w:val="000C2239"/>
    <w:rsid w:val="00133BD0"/>
    <w:rsid w:val="00135507"/>
    <w:rsid w:val="00137B2E"/>
    <w:rsid w:val="001739FE"/>
    <w:rsid w:val="0017713E"/>
    <w:rsid w:val="001C29BF"/>
    <w:rsid w:val="001F62D6"/>
    <w:rsid w:val="002025E3"/>
    <w:rsid w:val="0020262D"/>
    <w:rsid w:val="0022261A"/>
    <w:rsid w:val="0025251E"/>
    <w:rsid w:val="002532FC"/>
    <w:rsid w:val="00274918"/>
    <w:rsid w:val="00285AB5"/>
    <w:rsid w:val="00297EAD"/>
    <w:rsid w:val="002B1D4D"/>
    <w:rsid w:val="002B1F4D"/>
    <w:rsid w:val="002B7F49"/>
    <w:rsid w:val="002C46D8"/>
    <w:rsid w:val="002E0CFC"/>
    <w:rsid w:val="002F5C79"/>
    <w:rsid w:val="0037446A"/>
    <w:rsid w:val="00380810"/>
    <w:rsid w:val="0038507C"/>
    <w:rsid w:val="003B680A"/>
    <w:rsid w:val="003B7287"/>
    <w:rsid w:val="003C7499"/>
    <w:rsid w:val="003D4888"/>
    <w:rsid w:val="003E5B35"/>
    <w:rsid w:val="003F45EC"/>
    <w:rsid w:val="004102ED"/>
    <w:rsid w:val="004249FA"/>
    <w:rsid w:val="00430D2B"/>
    <w:rsid w:val="00482CB4"/>
    <w:rsid w:val="00486330"/>
    <w:rsid w:val="004B7CE4"/>
    <w:rsid w:val="004C5F29"/>
    <w:rsid w:val="004E5AB5"/>
    <w:rsid w:val="005110C5"/>
    <w:rsid w:val="00530930"/>
    <w:rsid w:val="00545D82"/>
    <w:rsid w:val="005527B5"/>
    <w:rsid w:val="005776B2"/>
    <w:rsid w:val="00614D8D"/>
    <w:rsid w:val="00630410"/>
    <w:rsid w:val="00636042"/>
    <w:rsid w:val="00655CED"/>
    <w:rsid w:val="006674E7"/>
    <w:rsid w:val="006B4373"/>
    <w:rsid w:val="006B5837"/>
    <w:rsid w:val="006F2A81"/>
    <w:rsid w:val="00700351"/>
    <w:rsid w:val="007035E6"/>
    <w:rsid w:val="00732D88"/>
    <w:rsid w:val="00751B94"/>
    <w:rsid w:val="00764950"/>
    <w:rsid w:val="007C113A"/>
    <w:rsid w:val="007F56D7"/>
    <w:rsid w:val="0082162B"/>
    <w:rsid w:val="00824858"/>
    <w:rsid w:val="0082490A"/>
    <w:rsid w:val="00827DD9"/>
    <w:rsid w:val="008A3D8E"/>
    <w:rsid w:val="00917596"/>
    <w:rsid w:val="00936F22"/>
    <w:rsid w:val="009601A6"/>
    <w:rsid w:val="00984201"/>
    <w:rsid w:val="009933AB"/>
    <w:rsid w:val="00995A26"/>
    <w:rsid w:val="009C2E45"/>
    <w:rsid w:val="009F04CD"/>
    <w:rsid w:val="009F5957"/>
    <w:rsid w:val="00A36658"/>
    <w:rsid w:val="00A431F8"/>
    <w:rsid w:val="00A57678"/>
    <w:rsid w:val="00A629E8"/>
    <w:rsid w:val="00A6720C"/>
    <w:rsid w:val="00A94A08"/>
    <w:rsid w:val="00A96B8F"/>
    <w:rsid w:val="00AA5599"/>
    <w:rsid w:val="00AC309A"/>
    <w:rsid w:val="00AC5E8F"/>
    <w:rsid w:val="00AF342B"/>
    <w:rsid w:val="00B66FAA"/>
    <w:rsid w:val="00B77254"/>
    <w:rsid w:val="00B82D41"/>
    <w:rsid w:val="00BC08F9"/>
    <w:rsid w:val="00BC1081"/>
    <w:rsid w:val="00BC6C4A"/>
    <w:rsid w:val="00BD419A"/>
    <w:rsid w:val="00BF522A"/>
    <w:rsid w:val="00C35688"/>
    <w:rsid w:val="00C6711A"/>
    <w:rsid w:val="00C91204"/>
    <w:rsid w:val="00CA55E9"/>
    <w:rsid w:val="00CA5E76"/>
    <w:rsid w:val="00CC4707"/>
    <w:rsid w:val="00CC550E"/>
    <w:rsid w:val="00D00EC1"/>
    <w:rsid w:val="00D14F12"/>
    <w:rsid w:val="00D24DA3"/>
    <w:rsid w:val="00D52B1A"/>
    <w:rsid w:val="00D8748B"/>
    <w:rsid w:val="00DC2DB4"/>
    <w:rsid w:val="00E05F7B"/>
    <w:rsid w:val="00E16415"/>
    <w:rsid w:val="00E25739"/>
    <w:rsid w:val="00E262D2"/>
    <w:rsid w:val="00E312C5"/>
    <w:rsid w:val="00E447FA"/>
    <w:rsid w:val="00E833DC"/>
    <w:rsid w:val="00E84159"/>
    <w:rsid w:val="00E91412"/>
    <w:rsid w:val="00EB57A1"/>
    <w:rsid w:val="00EC2B4E"/>
    <w:rsid w:val="00ED09A2"/>
    <w:rsid w:val="00ED23FC"/>
    <w:rsid w:val="00ED26B0"/>
    <w:rsid w:val="00F72B59"/>
    <w:rsid w:val="00F951FC"/>
    <w:rsid w:val="00F9794F"/>
    <w:rsid w:val="00FA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DDCA"/>
  <w15:chartTrackingRefBased/>
  <w15:docId w15:val="{A9E7A06B-EC55-4B3B-8CB1-9EA401B4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12C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833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33DC"/>
  </w:style>
  <w:style w:type="paragraph" w:styleId="Pidipagina">
    <w:name w:val="footer"/>
    <w:basedOn w:val="Normale"/>
    <w:link w:val="PidipaginaCarattere"/>
    <w:uiPriority w:val="99"/>
    <w:unhideWhenUsed/>
    <w:rsid w:val="00E833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3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4C8C2316D046BFBDF42E0F0CD9C0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57BC9E-5123-4DBE-8CA3-7E03B93098B1}"/>
      </w:docPartPr>
      <w:docPartBody>
        <w:p w:rsidR="002D686D" w:rsidRDefault="00C6416F" w:rsidP="00C6416F">
          <w:pPr>
            <w:pStyle w:val="BC4C8C2316D046BFBDF42E0F0CD9C0B7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89BA41A7786E4C0889D7D428801522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58CCC6-F7CA-4A7F-B60D-9688F966C5FD}"/>
      </w:docPartPr>
      <w:docPartBody>
        <w:p w:rsidR="002D686D" w:rsidRDefault="00C6416F" w:rsidP="00C6416F">
          <w:pPr>
            <w:pStyle w:val="89BA41A7786E4C0889D7D42880152239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6F"/>
    <w:rsid w:val="001739FE"/>
    <w:rsid w:val="002B1D4D"/>
    <w:rsid w:val="002D686D"/>
    <w:rsid w:val="00BA697E"/>
    <w:rsid w:val="00C32BD8"/>
    <w:rsid w:val="00C6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C4C8C2316D046BFBDF42E0F0CD9C0B7">
    <w:name w:val="BC4C8C2316D046BFBDF42E0F0CD9C0B7"/>
    <w:rsid w:val="00C6416F"/>
  </w:style>
  <w:style w:type="paragraph" w:customStyle="1" w:styleId="89BA41A7786E4C0889D7D42880152239">
    <w:name w:val="89BA41A7786E4C0889D7D42880152239"/>
    <w:rsid w:val="00C64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C2092-9C21-4946-B8A7-8FBBCA635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104</cp:revision>
  <cp:lastPrinted>2026-08-03T14:35:00Z</cp:lastPrinted>
  <dcterms:created xsi:type="dcterms:W3CDTF">2023-08-21T13:39:00Z</dcterms:created>
  <dcterms:modified xsi:type="dcterms:W3CDTF">2026-08-16T15:28:00Z</dcterms:modified>
</cp:coreProperties>
</file>